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851"/>
        <w:gridCol w:w="991"/>
        <w:gridCol w:w="1840"/>
        <w:gridCol w:w="850"/>
        <w:gridCol w:w="1840"/>
        <w:gridCol w:w="991"/>
        <w:gridCol w:w="1224"/>
      </w:tblGrid>
      <w:tr w:rsidR="00927041" w:rsidRPr="006828DA" w14:paraId="4C11A3CA" w14:textId="77777777" w:rsidTr="00A00F23">
        <w:tc>
          <w:tcPr>
            <w:tcW w:w="10357" w:type="dxa"/>
            <w:gridSpan w:val="9"/>
            <w:tcBorders>
              <w:bottom w:val="single" w:sz="6" w:space="0" w:color="auto"/>
            </w:tcBorders>
          </w:tcPr>
          <w:p w14:paraId="3437645A" w14:textId="664BA98A" w:rsidR="00927041" w:rsidRPr="006828DA" w:rsidRDefault="002060A6" w:rsidP="005F558B">
            <w:pPr>
              <w:pStyle w:val="1StTabbersichto"/>
              <w:tabs>
                <w:tab w:val="clear" w:pos="1491"/>
              </w:tabs>
              <w:ind w:left="1491" w:hanging="1565"/>
            </w:pPr>
            <w:r>
              <w:rPr>
                <w:b w:val="0"/>
              </w:rPr>
              <w:t>Ta</w:t>
            </w:r>
            <w:r w:rsidR="00927041" w:rsidRPr="002D4A7A">
              <w:rPr>
                <w:b w:val="0"/>
              </w:rPr>
              <w:t xml:space="preserve">belle </w:t>
            </w:r>
            <w:r w:rsidR="00927041">
              <w:rPr>
                <w:b w:val="0"/>
              </w:rPr>
              <w:t>17</w:t>
            </w:r>
            <w:r w:rsidR="00927041" w:rsidRPr="002D4A7A">
              <w:rPr>
                <w:b w:val="0"/>
              </w:rPr>
              <w:t>:</w:t>
            </w:r>
            <w:r w:rsidR="00927041" w:rsidRPr="006828DA">
              <w:tab/>
              <w:t xml:space="preserve">Entwicklung der Erzeugerringe in der tierischen Produktion seit </w:t>
            </w:r>
            <w:r w:rsidR="00927041">
              <w:t>2011</w:t>
            </w:r>
          </w:p>
        </w:tc>
      </w:tr>
      <w:tr w:rsidR="00B06DEB" w:rsidRPr="006828DA" w14:paraId="22236DE6" w14:textId="77777777" w:rsidTr="00A00F23">
        <w:tblPrEx>
          <w:tblCellMar>
            <w:left w:w="71" w:type="dxa"/>
            <w:right w:w="71" w:type="dxa"/>
          </w:tblCellMar>
        </w:tblPrEx>
        <w:trPr>
          <w:cantSplit/>
          <w:trHeight w:val="279"/>
        </w:trPr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C5B66" w14:textId="77777777" w:rsidR="00B06DEB" w:rsidRPr="006828DA" w:rsidRDefault="00B06DEB" w:rsidP="005F558B">
            <w:pPr>
              <w:pStyle w:val="1StTabelleKopf"/>
            </w:pPr>
            <w:r>
              <w:t>Jahr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575C" w14:textId="77777777" w:rsidR="00B06DEB" w:rsidRPr="006828DA" w:rsidRDefault="00B06DEB" w:rsidP="005F558B">
            <w:pPr>
              <w:pStyle w:val="1StTabelleKopf"/>
            </w:pPr>
            <w:r>
              <w:t xml:space="preserve">Anzahl </w:t>
            </w:r>
            <w:r>
              <w:br/>
            </w:r>
            <w:r w:rsidRPr="006828DA">
              <w:t>Ringe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32F46" w14:textId="77777777" w:rsidR="00B06DEB" w:rsidRPr="006828DA" w:rsidRDefault="00B06DEB" w:rsidP="005F558B">
            <w:pPr>
              <w:pStyle w:val="1StTabelleKopf"/>
            </w:pPr>
            <w:r w:rsidRPr="006828DA">
              <w:t>Mitglieder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22C59" w14:textId="54F3E1C5" w:rsidR="00B06DEB" w:rsidRPr="006828DA" w:rsidRDefault="00B06DEB" w:rsidP="005F558B">
            <w:pPr>
              <w:pStyle w:val="1StTabelleKopf"/>
            </w:pPr>
            <w:r w:rsidRPr="006828DA">
              <w:t>Bestand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C225B" w14:textId="677739FB" w:rsidR="00B06DEB" w:rsidRPr="006828DA" w:rsidRDefault="00B06DEB" w:rsidP="005F558B">
            <w:pPr>
              <w:pStyle w:val="1StTabelleKopf"/>
            </w:pPr>
            <w:proofErr w:type="spellStart"/>
            <w:r w:rsidRPr="006828DA">
              <w:t>Durchschnittl</w:t>
            </w:r>
            <w:proofErr w:type="spellEnd"/>
            <w:r w:rsidRPr="006828DA">
              <w:t>.</w:t>
            </w:r>
            <w:r w:rsidRPr="006828DA">
              <w:br/>
              <w:t>Bestandsgröße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CB87BF" w14:textId="5A078A02" w:rsidR="00B06DEB" w:rsidRPr="006828DA" w:rsidRDefault="00B06DEB" w:rsidP="005F558B">
            <w:pPr>
              <w:pStyle w:val="1StTabelleKopf"/>
            </w:pPr>
            <w:r w:rsidRPr="006828DA">
              <w:t>Jahresproduktion</w:t>
            </w:r>
          </w:p>
        </w:tc>
      </w:tr>
      <w:tr w:rsidR="00A00F23" w:rsidRPr="006828DA" w14:paraId="31880AEB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top w:val="single" w:sz="6" w:space="0" w:color="auto"/>
            </w:tcBorders>
          </w:tcPr>
          <w:p w14:paraId="18D0CD63" w14:textId="04BA67EA" w:rsidR="00A00F23" w:rsidRPr="006828DA" w:rsidRDefault="00A00F23" w:rsidP="005F558B">
            <w:pPr>
              <w:pStyle w:val="1StTabberschrift"/>
            </w:pPr>
          </w:p>
        </w:tc>
        <w:tc>
          <w:tcPr>
            <w:tcW w:w="9292" w:type="dxa"/>
            <w:gridSpan w:val="8"/>
            <w:tcBorders>
              <w:top w:val="single" w:sz="6" w:space="0" w:color="auto"/>
            </w:tcBorders>
          </w:tcPr>
          <w:p w14:paraId="1C7AE3F6" w14:textId="640213E6" w:rsidR="00A00F23" w:rsidRPr="006828DA" w:rsidRDefault="00A00F23" w:rsidP="005F558B">
            <w:pPr>
              <w:pStyle w:val="1StTabberschrift"/>
            </w:pPr>
            <w:r w:rsidRPr="00861123">
              <w:t>Erzeugerringe</w:t>
            </w:r>
            <w:r>
              <w:t xml:space="preserve"> </w:t>
            </w:r>
            <w:r w:rsidRPr="00A00F23">
              <w:t>insgesamt</w:t>
            </w:r>
          </w:p>
        </w:tc>
      </w:tr>
      <w:tr w:rsidR="00861123" w:rsidRPr="006828DA" w14:paraId="0C4E0BC7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18E0D9CE" w14:textId="0AE61B5B" w:rsidR="00861123" w:rsidRPr="00A3646F" w:rsidRDefault="00861123" w:rsidP="00861123">
            <w:pPr>
              <w:pStyle w:val="1StTab1Zeile"/>
              <w:tabs>
                <w:tab w:val="clear" w:pos="170"/>
                <w:tab w:val="clear" w:pos="397"/>
                <w:tab w:val="right" w:leader="dot" w:pos="907"/>
              </w:tabs>
            </w:pPr>
            <w:r w:rsidRPr="00A3646F">
              <w:t>2011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051073E7" w14:textId="26895448" w:rsidR="00861123" w:rsidRPr="000C5E8A" w:rsidRDefault="00861123" w:rsidP="00861123">
            <w:pPr>
              <w:pStyle w:val="1StTab1Zeile"/>
              <w:jc w:val="right"/>
            </w:pPr>
            <w:r w:rsidRPr="000D1357">
              <w:t>46</w:t>
            </w:r>
          </w:p>
        </w:tc>
        <w:tc>
          <w:tcPr>
            <w:tcW w:w="851" w:type="dxa"/>
            <w:vAlign w:val="center"/>
          </w:tcPr>
          <w:p w14:paraId="633B2401" w14:textId="7D731D80" w:rsidR="00861123" w:rsidRPr="000C5E8A" w:rsidRDefault="00861123" w:rsidP="00861123">
            <w:pPr>
              <w:pStyle w:val="1StTab1Zei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30.679</w:t>
            </w:r>
          </w:p>
        </w:tc>
        <w:tc>
          <w:tcPr>
            <w:tcW w:w="2831" w:type="dxa"/>
            <w:gridSpan w:val="2"/>
          </w:tcPr>
          <w:p w14:paraId="513A623A" w14:textId="62E8E495" w:rsidR="00861123" w:rsidRPr="00861123" w:rsidRDefault="00861123" w:rsidP="00861123">
            <w:pPr>
              <w:pStyle w:val="1StTab1Zeile"/>
              <w:jc w:val="right"/>
            </w:pPr>
            <w:r w:rsidRPr="00861123">
              <w:sym w:font="Symbol" w:char="F0B7"/>
            </w:r>
          </w:p>
        </w:tc>
        <w:tc>
          <w:tcPr>
            <w:tcW w:w="2690" w:type="dxa"/>
            <w:gridSpan w:val="2"/>
          </w:tcPr>
          <w:p w14:paraId="24E6425A" w14:textId="777603BC" w:rsidR="00861123" w:rsidRPr="00861123" w:rsidRDefault="00861123" w:rsidP="00861123">
            <w:pPr>
              <w:pStyle w:val="1StTab1Zeile"/>
              <w:jc w:val="right"/>
            </w:pPr>
            <w:r w:rsidRPr="00861123">
              <w:sym w:font="Symbol" w:char="F0B7"/>
            </w:r>
          </w:p>
        </w:tc>
        <w:tc>
          <w:tcPr>
            <w:tcW w:w="2215" w:type="dxa"/>
            <w:gridSpan w:val="2"/>
          </w:tcPr>
          <w:p w14:paraId="0E73D20E" w14:textId="1976A109" w:rsidR="00861123" w:rsidRPr="00861123" w:rsidRDefault="00861123" w:rsidP="00861123">
            <w:pPr>
              <w:pStyle w:val="1StTab1Zeile"/>
              <w:jc w:val="right"/>
            </w:pPr>
            <w:r w:rsidRPr="00861123">
              <w:sym w:font="Symbol" w:char="F0B7"/>
            </w:r>
          </w:p>
        </w:tc>
      </w:tr>
      <w:tr w:rsidR="00861123" w:rsidRPr="006828DA" w14:paraId="7D2F6ECF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5A050745" w14:textId="38B43379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3646F">
              <w:t>2013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0DF4B58A" w14:textId="443FC56A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45</w:t>
            </w:r>
          </w:p>
        </w:tc>
        <w:tc>
          <w:tcPr>
            <w:tcW w:w="851" w:type="dxa"/>
            <w:vAlign w:val="center"/>
          </w:tcPr>
          <w:p w14:paraId="7FE52FF1" w14:textId="5D854E8B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28.580</w:t>
            </w:r>
          </w:p>
        </w:tc>
        <w:tc>
          <w:tcPr>
            <w:tcW w:w="2831" w:type="dxa"/>
            <w:gridSpan w:val="2"/>
          </w:tcPr>
          <w:p w14:paraId="76A385E5" w14:textId="222D5132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  <w:tc>
          <w:tcPr>
            <w:tcW w:w="2690" w:type="dxa"/>
            <w:gridSpan w:val="2"/>
          </w:tcPr>
          <w:p w14:paraId="18A813E4" w14:textId="2CBDBFC5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  <w:tc>
          <w:tcPr>
            <w:tcW w:w="2215" w:type="dxa"/>
            <w:gridSpan w:val="2"/>
          </w:tcPr>
          <w:p w14:paraId="115B78A1" w14:textId="603DB139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</w:tr>
      <w:tr w:rsidR="00861123" w:rsidRPr="006828DA" w14:paraId="2B592DE9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1FBB067E" w14:textId="74277262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3646F">
              <w:t>2015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64F4DD06" w14:textId="5E231EEF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45</w:t>
            </w:r>
          </w:p>
        </w:tc>
        <w:tc>
          <w:tcPr>
            <w:tcW w:w="851" w:type="dxa"/>
            <w:vAlign w:val="center"/>
          </w:tcPr>
          <w:p w14:paraId="20D01370" w14:textId="04669B02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27.058</w:t>
            </w:r>
          </w:p>
        </w:tc>
        <w:tc>
          <w:tcPr>
            <w:tcW w:w="2831" w:type="dxa"/>
            <w:gridSpan w:val="2"/>
          </w:tcPr>
          <w:p w14:paraId="63CAD19A" w14:textId="3F4029CE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  <w:tc>
          <w:tcPr>
            <w:tcW w:w="2690" w:type="dxa"/>
            <w:gridSpan w:val="2"/>
          </w:tcPr>
          <w:p w14:paraId="52419F12" w14:textId="04127F6C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  <w:tc>
          <w:tcPr>
            <w:tcW w:w="2215" w:type="dxa"/>
            <w:gridSpan w:val="2"/>
          </w:tcPr>
          <w:p w14:paraId="675B0EF1" w14:textId="4FF5D010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</w:tr>
      <w:tr w:rsidR="00861123" w:rsidRPr="006828DA" w14:paraId="62EED5CB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17430EE0" w14:textId="285C1A1B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DB61EE">
              <w:t>2017</w:t>
            </w:r>
            <w:r w:rsidRPr="00DB61EE">
              <w:tab/>
            </w:r>
          </w:p>
        </w:tc>
        <w:tc>
          <w:tcPr>
            <w:tcW w:w="705" w:type="dxa"/>
            <w:vAlign w:val="center"/>
          </w:tcPr>
          <w:p w14:paraId="029E68F1" w14:textId="6F554995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45</w:t>
            </w:r>
          </w:p>
        </w:tc>
        <w:tc>
          <w:tcPr>
            <w:tcW w:w="851" w:type="dxa"/>
            <w:vAlign w:val="center"/>
          </w:tcPr>
          <w:p w14:paraId="122C968F" w14:textId="35F4B943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24.447</w:t>
            </w:r>
          </w:p>
        </w:tc>
        <w:tc>
          <w:tcPr>
            <w:tcW w:w="2831" w:type="dxa"/>
            <w:gridSpan w:val="2"/>
          </w:tcPr>
          <w:p w14:paraId="1FF84EFC" w14:textId="6AFC9EB6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  <w:tc>
          <w:tcPr>
            <w:tcW w:w="2690" w:type="dxa"/>
            <w:gridSpan w:val="2"/>
          </w:tcPr>
          <w:p w14:paraId="186447AC" w14:textId="430283B2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  <w:tc>
          <w:tcPr>
            <w:tcW w:w="2215" w:type="dxa"/>
            <w:gridSpan w:val="2"/>
          </w:tcPr>
          <w:p w14:paraId="585C2B1D" w14:textId="4C079122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</w:tr>
      <w:tr w:rsidR="00861123" w:rsidRPr="006828DA" w14:paraId="1B2ACE94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7F8CB9EA" w14:textId="70624510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D64A1">
              <w:t>2019</w:t>
            </w:r>
            <w:r w:rsidRPr="00AD64A1">
              <w:tab/>
            </w:r>
          </w:p>
        </w:tc>
        <w:tc>
          <w:tcPr>
            <w:tcW w:w="705" w:type="dxa"/>
            <w:vAlign w:val="center"/>
          </w:tcPr>
          <w:p w14:paraId="54C538CC" w14:textId="08741AFB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42</w:t>
            </w:r>
          </w:p>
        </w:tc>
        <w:tc>
          <w:tcPr>
            <w:tcW w:w="851" w:type="dxa"/>
            <w:vAlign w:val="center"/>
          </w:tcPr>
          <w:p w14:paraId="2D20CE71" w14:textId="693BC847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22.364</w:t>
            </w:r>
          </w:p>
        </w:tc>
        <w:tc>
          <w:tcPr>
            <w:tcW w:w="2831" w:type="dxa"/>
            <w:gridSpan w:val="2"/>
          </w:tcPr>
          <w:p w14:paraId="3507B65C" w14:textId="0D43A7E0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  <w:tc>
          <w:tcPr>
            <w:tcW w:w="2690" w:type="dxa"/>
            <w:gridSpan w:val="2"/>
          </w:tcPr>
          <w:p w14:paraId="06C0D4BF" w14:textId="4FFFF2C6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  <w:tc>
          <w:tcPr>
            <w:tcW w:w="2215" w:type="dxa"/>
            <w:gridSpan w:val="2"/>
          </w:tcPr>
          <w:p w14:paraId="73D3B099" w14:textId="7D4E199C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</w:tr>
      <w:tr w:rsidR="00861123" w:rsidRPr="006828DA" w14:paraId="68A4E2EB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5443B3F2" w14:textId="05006D0E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>
              <w:t>2021</w:t>
            </w:r>
            <w:r w:rsidRPr="00AD3713">
              <w:tab/>
            </w:r>
          </w:p>
        </w:tc>
        <w:tc>
          <w:tcPr>
            <w:tcW w:w="705" w:type="dxa"/>
            <w:vAlign w:val="center"/>
          </w:tcPr>
          <w:p w14:paraId="445B1CE3" w14:textId="357F355E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42</w:t>
            </w:r>
          </w:p>
        </w:tc>
        <w:tc>
          <w:tcPr>
            <w:tcW w:w="851" w:type="dxa"/>
            <w:vAlign w:val="center"/>
          </w:tcPr>
          <w:p w14:paraId="766FFF5D" w14:textId="6C2F2E5D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20.463</w:t>
            </w:r>
          </w:p>
        </w:tc>
        <w:tc>
          <w:tcPr>
            <w:tcW w:w="2831" w:type="dxa"/>
            <w:gridSpan w:val="2"/>
          </w:tcPr>
          <w:p w14:paraId="5D71D614" w14:textId="4D4D692F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  <w:tc>
          <w:tcPr>
            <w:tcW w:w="2690" w:type="dxa"/>
            <w:gridSpan w:val="2"/>
          </w:tcPr>
          <w:p w14:paraId="5EF74681" w14:textId="0A4B47AF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  <w:tc>
          <w:tcPr>
            <w:tcW w:w="2215" w:type="dxa"/>
            <w:gridSpan w:val="2"/>
          </w:tcPr>
          <w:p w14:paraId="15D6B330" w14:textId="27BF8461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</w:tr>
      <w:tr w:rsidR="00861123" w:rsidRPr="006828DA" w14:paraId="4D157313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18A25134" w14:textId="7C645779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>
              <w:t>2023</w:t>
            </w:r>
            <w:r>
              <w:tab/>
            </w:r>
          </w:p>
        </w:tc>
        <w:tc>
          <w:tcPr>
            <w:tcW w:w="705" w:type="dxa"/>
            <w:vAlign w:val="center"/>
          </w:tcPr>
          <w:p w14:paraId="2611E6B9" w14:textId="6912901B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39</w:t>
            </w:r>
          </w:p>
        </w:tc>
        <w:tc>
          <w:tcPr>
            <w:tcW w:w="851" w:type="dxa"/>
            <w:vAlign w:val="center"/>
          </w:tcPr>
          <w:p w14:paraId="17CD0ED7" w14:textId="082F526C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18.835</w:t>
            </w:r>
          </w:p>
        </w:tc>
        <w:tc>
          <w:tcPr>
            <w:tcW w:w="2831" w:type="dxa"/>
            <w:gridSpan w:val="2"/>
          </w:tcPr>
          <w:p w14:paraId="2E66D7DE" w14:textId="534B0A5F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  <w:tc>
          <w:tcPr>
            <w:tcW w:w="2690" w:type="dxa"/>
            <w:gridSpan w:val="2"/>
          </w:tcPr>
          <w:p w14:paraId="13EBAED5" w14:textId="2509F96D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  <w:tc>
          <w:tcPr>
            <w:tcW w:w="2215" w:type="dxa"/>
            <w:gridSpan w:val="2"/>
          </w:tcPr>
          <w:p w14:paraId="103E9CE3" w14:textId="4D3B5D57" w:rsidR="00861123" w:rsidRPr="00861123" w:rsidRDefault="00861123" w:rsidP="00861123">
            <w:pPr>
              <w:pStyle w:val="1StTabelle"/>
              <w:jc w:val="right"/>
            </w:pPr>
            <w:r w:rsidRPr="00861123">
              <w:sym w:font="Symbol" w:char="F0B7"/>
            </w:r>
          </w:p>
        </w:tc>
      </w:tr>
      <w:tr w:rsidR="00A00F23" w:rsidRPr="006828DA" w14:paraId="5F3C640B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</w:tcPr>
          <w:p w14:paraId="6D69B8DC" w14:textId="7E1CFF81" w:rsidR="00A00F23" w:rsidRPr="00AF6085" w:rsidRDefault="00A00F23" w:rsidP="00861123">
            <w:pPr>
              <w:pStyle w:val="1StTabberschrift"/>
            </w:pPr>
          </w:p>
        </w:tc>
        <w:tc>
          <w:tcPr>
            <w:tcW w:w="9292" w:type="dxa"/>
            <w:gridSpan w:val="8"/>
          </w:tcPr>
          <w:p w14:paraId="182F076B" w14:textId="3982E9D4" w:rsidR="00A00F23" w:rsidRPr="00AF6085" w:rsidRDefault="00A00F23" w:rsidP="00861123">
            <w:pPr>
              <w:pStyle w:val="1StTabberschrift"/>
            </w:pPr>
            <w:r w:rsidRPr="006828DA">
              <w:t>Milcherzeugerringe</w:t>
            </w:r>
            <w:r>
              <w:t xml:space="preserve"> </w:t>
            </w:r>
            <w:r w:rsidRPr="00AE4E63">
              <w:rPr>
                <w:b w:val="0"/>
                <w:bCs/>
                <w:sz w:val="16"/>
                <w:szCs w:val="16"/>
              </w:rPr>
              <w:t>(Stand 30.09.)</w:t>
            </w:r>
          </w:p>
        </w:tc>
      </w:tr>
      <w:tr w:rsidR="00F36D6D" w:rsidRPr="006828DA" w14:paraId="6C1B34FB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443BDD48" w14:textId="292E1FC0" w:rsidR="00861123" w:rsidRPr="00A3646F" w:rsidRDefault="00861123" w:rsidP="00861123">
            <w:pPr>
              <w:pStyle w:val="1StTab1Zeile"/>
              <w:tabs>
                <w:tab w:val="clear" w:pos="170"/>
                <w:tab w:val="clear" w:pos="397"/>
                <w:tab w:val="left" w:leader="dot" w:pos="907"/>
              </w:tabs>
            </w:pPr>
            <w:r w:rsidRPr="00A3646F">
              <w:t>2011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47A4ECFF" w14:textId="79CDC633" w:rsidR="00861123" w:rsidRPr="00407749" w:rsidRDefault="00861123" w:rsidP="00861123">
            <w:pPr>
              <w:pStyle w:val="1StTab1Zeile"/>
              <w:jc w:val="right"/>
            </w:pPr>
            <w:r w:rsidRPr="000C5E8A">
              <w:t>15</w:t>
            </w:r>
          </w:p>
        </w:tc>
        <w:tc>
          <w:tcPr>
            <w:tcW w:w="851" w:type="dxa"/>
            <w:vAlign w:val="center"/>
          </w:tcPr>
          <w:p w14:paraId="1D24C450" w14:textId="66399BDE" w:rsidR="00861123" w:rsidRPr="00407749" w:rsidRDefault="00861123" w:rsidP="00861123">
            <w:pPr>
              <w:pStyle w:val="1StTab1Zeile"/>
              <w:jc w:val="right"/>
            </w:pPr>
            <w:r w:rsidRPr="000C5E8A">
              <w:t>25.294</w:t>
            </w:r>
          </w:p>
        </w:tc>
        <w:tc>
          <w:tcPr>
            <w:tcW w:w="991" w:type="dxa"/>
            <w:vAlign w:val="center"/>
          </w:tcPr>
          <w:p w14:paraId="268BE417" w14:textId="4B1D91E7" w:rsidR="00861123" w:rsidRPr="00407749" w:rsidRDefault="00861123" w:rsidP="00861123">
            <w:pPr>
              <w:pStyle w:val="1StTab1Zeile"/>
              <w:jc w:val="right"/>
            </w:pPr>
            <w:r w:rsidRPr="000C5E8A">
              <w:t>975.283</w:t>
            </w:r>
          </w:p>
        </w:tc>
        <w:tc>
          <w:tcPr>
            <w:tcW w:w="1840" w:type="dxa"/>
            <w:vAlign w:val="center"/>
          </w:tcPr>
          <w:p w14:paraId="5FBA1494" w14:textId="77777777" w:rsidR="00861123" w:rsidRPr="00407749" w:rsidRDefault="00861123" w:rsidP="00861123">
            <w:pPr>
              <w:pStyle w:val="1StTab1Zeile"/>
            </w:pPr>
            <w:r>
              <w:t>Milchkühe</w:t>
            </w:r>
          </w:p>
        </w:tc>
        <w:tc>
          <w:tcPr>
            <w:tcW w:w="850" w:type="dxa"/>
            <w:vAlign w:val="center"/>
          </w:tcPr>
          <w:p w14:paraId="00B463E3" w14:textId="54D86B35" w:rsidR="00861123" w:rsidRPr="00407749" w:rsidRDefault="00861123" w:rsidP="00861123">
            <w:pPr>
              <w:pStyle w:val="1StTab1Zeile"/>
              <w:jc w:val="right"/>
            </w:pPr>
            <w:r w:rsidRPr="000C5E8A">
              <w:t>38,6</w:t>
            </w:r>
          </w:p>
        </w:tc>
        <w:tc>
          <w:tcPr>
            <w:tcW w:w="1840" w:type="dxa"/>
            <w:vAlign w:val="center"/>
          </w:tcPr>
          <w:p w14:paraId="2368A115" w14:textId="1F80C184" w:rsidR="00861123" w:rsidRPr="00407749" w:rsidRDefault="00861123" w:rsidP="00861123">
            <w:pPr>
              <w:pStyle w:val="1StTab1Zeile"/>
            </w:pPr>
            <w:r>
              <w:t>Kühe pro Betrieb</w:t>
            </w:r>
          </w:p>
        </w:tc>
        <w:tc>
          <w:tcPr>
            <w:tcW w:w="991" w:type="dxa"/>
            <w:vAlign w:val="center"/>
          </w:tcPr>
          <w:p w14:paraId="7FF85D25" w14:textId="1F6C56BC" w:rsidR="00861123" w:rsidRPr="00407749" w:rsidRDefault="00861123" w:rsidP="00861123">
            <w:pPr>
              <w:pStyle w:val="1StTab1Zeile"/>
              <w:jc w:val="right"/>
            </w:pPr>
            <w:r w:rsidRPr="000C5E8A">
              <w:t>7.042</w:t>
            </w:r>
          </w:p>
        </w:tc>
        <w:tc>
          <w:tcPr>
            <w:tcW w:w="1224" w:type="dxa"/>
          </w:tcPr>
          <w:p w14:paraId="761A5AD3" w14:textId="68391DC6" w:rsidR="00861123" w:rsidRPr="00094050" w:rsidRDefault="00F36D6D" w:rsidP="00861123">
            <w:pPr>
              <w:pStyle w:val="1StTab1Zeile"/>
              <w:rPr>
                <w:highlight w:val="yellow"/>
              </w:rPr>
            </w:pPr>
            <w:r>
              <w:t xml:space="preserve">1.000 t </w:t>
            </w:r>
            <w:r w:rsidR="00861123" w:rsidRPr="00AF6085">
              <w:t>Milch</w:t>
            </w:r>
          </w:p>
        </w:tc>
      </w:tr>
      <w:tr w:rsidR="00861123" w:rsidRPr="006828DA" w14:paraId="414A5E93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6ACC636A" w14:textId="6984DD91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3646F">
              <w:t>2013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3E0EB871" w14:textId="4873273B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14:paraId="55C6A649" w14:textId="04B4D3E2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23.563</w:t>
            </w:r>
          </w:p>
        </w:tc>
        <w:tc>
          <w:tcPr>
            <w:tcW w:w="991" w:type="dxa"/>
            <w:vAlign w:val="center"/>
          </w:tcPr>
          <w:p w14:paraId="40E61330" w14:textId="28314996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981.756</w:t>
            </w:r>
          </w:p>
        </w:tc>
        <w:tc>
          <w:tcPr>
            <w:tcW w:w="1840" w:type="dxa"/>
            <w:vAlign w:val="center"/>
          </w:tcPr>
          <w:p w14:paraId="557AFC04" w14:textId="77777777" w:rsidR="00861123" w:rsidRDefault="00861123" w:rsidP="008611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6A230EA6" w14:textId="0D95C5AC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41,7</w:t>
            </w:r>
          </w:p>
        </w:tc>
        <w:tc>
          <w:tcPr>
            <w:tcW w:w="1840" w:type="dxa"/>
            <w:vAlign w:val="center"/>
          </w:tcPr>
          <w:p w14:paraId="5DF5F768" w14:textId="77777777" w:rsidR="00861123" w:rsidRDefault="00861123" w:rsidP="008611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40212959" w14:textId="1A482C63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7.207</w:t>
            </w:r>
          </w:p>
        </w:tc>
        <w:tc>
          <w:tcPr>
            <w:tcW w:w="1224" w:type="dxa"/>
          </w:tcPr>
          <w:p w14:paraId="533C09A2" w14:textId="77777777" w:rsidR="00861123" w:rsidRPr="00AF6085" w:rsidRDefault="00861123" w:rsidP="00861123">
            <w:pPr>
              <w:pStyle w:val="1StTabelle"/>
            </w:pPr>
          </w:p>
        </w:tc>
      </w:tr>
      <w:tr w:rsidR="00861123" w:rsidRPr="006828DA" w14:paraId="19CCBC02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5D1AF542" w14:textId="293500B2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3646F">
              <w:t>2015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6E3FC63B" w14:textId="05E0DA16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14:paraId="1FA4BCCC" w14:textId="1E1B2243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22.035</w:t>
            </w:r>
          </w:p>
        </w:tc>
        <w:tc>
          <w:tcPr>
            <w:tcW w:w="991" w:type="dxa"/>
            <w:vAlign w:val="center"/>
          </w:tcPr>
          <w:p w14:paraId="0DEB9F3A" w14:textId="11FE1486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986.944</w:t>
            </w:r>
          </w:p>
        </w:tc>
        <w:tc>
          <w:tcPr>
            <w:tcW w:w="1840" w:type="dxa"/>
            <w:vAlign w:val="center"/>
          </w:tcPr>
          <w:p w14:paraId="234821A1" w14:textId="77777777" w:rsidR="00861123" w:rsidRDefault="00861123" w:rsidP="008611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213EE1C0" w14:textId="45CCFCCC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44,8</w:t>
            </w:r>
          </w:p>
        </w:tc>
        <w:tc>
          <w:tcPr>
            <w:tcW w:w="1840" w:type="dxa"/>
            <w:vAlign w:val="center"/>
          </w:tcPr>
          <w:p w14:paraId="04674870" w14:textId="77777777" w:rsidR="00861123" w:rsidRDefault="00861123" w:rsidP="008611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0952A152" w14:textId="5DDB8D62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7.450</w:t>
            </w:r>
          </w:p>
        </w:tc>
        <w:tc>
          <w:tcPr>
            <w:tcW w:w="1224" w:type="dxa"/>
          </w:tcPr>
          <w:p w14:paraId="420375D8" w14:textId="77777777" w:rsidR="00861123" w:rsidRPr="00AF6085" w:rsidRDefault="00861123" w:rsidP="00861123">
            <w:pPr>
              <w:pStyle w:val="1StTabelle"/>
            </w:pPr>
          </w:p>
        </w:tc>
      </w:tr>
      <w:tr w:rsidR="00861123" w:rsidRPr="006828DA" w14:paraId="48A1D8EC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5E5558B7" w14:textId="716875F1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DB61EE">
              <w:t>2017</w:t>
            </w:r>
            <w:r w:rsidRPr="00DB61EE">
              <w:tab/>
            </w:r>
          </w:p>
        </w:tc>
        <w:tc>
          <w:tcPr>
            <w:tcW w:w="705" w:type="dxa"/>
            <w:vAlign w:val="center"/>
          </w:tcPr>
          <w:p w14:paraId="0B3942F8" w14:textId="5B660449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14:paraId="2ECAD972" w14:textId="73BF59C8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19.901</w:t>
            </w:r>
          </w:p>
        </w:tc>
        <w:tc>
          <w:tcPr>
            <w:tcW w:w="991" w:type="dxa"/>
            <w:vAlign w:val="center"/>
          </w:tcPr>
          <w:p w14:paraId="3704AA7B" w14:textId="0EE431C4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975.270</w:t>
            </w:r>
          </w:p>
        </w:tc>
        <w:tc>
          <w:tcPr>
            <w:tcW w:w="1840" w:type="dxa"/>
            <w:vAlign w:val="center"/>
          </w:tcPr>
          <w:p w14:paraId="490CEFC6" w14:textId="77777777" w:rsidR="00861123" w:rsidRDefault="00861123" w:rsidP="008611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10575686" w14:textId="640B097B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49,0</w:t>
            </w:r>
          </w:p>
        </w:tc>
        <w:tc>
          <w:tcPr>
            <w:tcW w:w="1840" w:type="dxa"/>
            <w:vAlign w:val="center"/>
          </w:tcPr>
          <w:p w14:paraId="019F131F" w14:textId="77777777" w:rsidR="00861123" w:rsidRDefault="00861123" w:rsidP="008611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4EAD47D4" w14:textId="4ACBC404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7.511</w:t>
            </w:r>
          </w:p>
        </w:tc>
        <w:tc>
          <w:tcPr>
            <w:tcW w:w="1224" w:type="dxa"/>
          </w:tcPr>
          <w:p w14:paraId="68A9795D" w14:textId="77777777" w:rsidR="00861123" w:rsidRPr="00AF6085" w:rsidRDefault="00861123" w:rsidP="00861123">
            <w:pPr>
              <w:pStyle w:val="1StTabelle"/>
            </w:pPr>
          </w:p>
        </w:tc>
      </w:tr>
      <w:tr w:rsidR="00861123" w:rsidRPr="006828DA" w14:paraId="6B99CD81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040BC468" w14:textId="4F81911E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D64A1">
              <w:t>2019</w:t>
            </w:r>
            <w:r w:rsidRPr="00AD64A1">
              <w:tab/>
            </w:r>
          </w:p>
        </w:tc>
        <w:tc>
          <w:tcPr>
            <w:tcW w:w="705" w:type="dxa"/>
            <w:vAlign w:val="center"/>
          </w:tcPr>
          <w:p w14:paraId="527A881F" w14:textId="6355D317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14:paraId="41C4EBE5" w14:textId="6E8FFD9B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18.343</w:t>
            </w:r>
          </w:p>
        </w:tc>
        <w:tc>
          <w:tcPr>
            <w:tcW w:w="991" w:type="dxa"/>
            <w:vAlign w:val="center"/>
          </w:tcPr>
          <w:p w14:paraId="3A9A99D7" w14:textId="250124DD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944.748</w:t>
            </w:r>
          </w:p>
        </w:tc>
        <w:tc>
          <w:tcPr>
            <w:tcW w:w="1840" w:type="dxa"/>
            <w:vAlign w:val="center"/>
          </w:tcPr>
          <w:p w14:paraId="580CAB4A" w14:textId="77777777" w:rsidR="00861123" w:rsidRDefault="00861123" w:rsidP="008611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79141C15" w14:textId="167798B1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51,5</w:t>
            </w:r>
          </w:p>
        </w:tc>
        <w:tc>
          <w:tcPr>
            <w:tcW w:w="1840" w:type="dxa"/>
            <w:vAlign w:val="center"/>
          </w:tcPr>
          <w:p w14:paraId="1386488B" w14:textId="77777777" w:rsidR="00861123" w:rsidRDefault="00861123" w:rsidP="008611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2199BA2A" w14:textId="062B9803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7.600</w:t>
            </w:r>
          </w:p>
        </w:tc>
        <w:tc>
          <w:tcPr>
            <w:tcW w:w="1224" w:type="dxa"/>
          </w:tcPr>
          <w:p w14:paraId="2187A38B" w14:textId="77777777" w:rsidR="00861123" w:rsidRPr="00AF6085" w:rsidRDefault="00861123" w:rsidP="00861123">
            <w:pPr>
              <w:pStyle w:val="1StTabelle"/>
            </w:pPr>
          </w:p>
        </w:tc>
      </w:tr>
      <w:tr w:rsidR="00861123" w:rsidRPr="006828DA" w14:paraId="0A2CE575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066DCF0B" w14:textId="38A8FB66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>
              <w:t>2021</w:t>
            </w:r>
            <w:r w:rsidRPr="00AD3713">
              <w:tab/>
            </w:r>
          </w:p>
        </w:tc>
        <w:tc>
          <w:tcPr>
            <w:tcW w:w="705" w:type="dxa"/>
            <w:vAlign w:val="center"/>
          </w:tcPr>
          <w:p w14:paraId="3DAC922B" w14:textId="37EFE802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14:paraId="207045CD" w14:textId="09A477A3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16.788</w:t>
            </w:r>
          </w:p>
        </w:tc>
        <w:tc>
          <w:tcPr>
            <w:tcW w:w="991" w:type="dxa"/>
            <w:vAlign w:val="center"/>
          </w:tcPr>
          <w:p w14:paraId="0E329C92" w14:textId="058E52B4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913.150</w:t>
            </w:r>
          </w:p>
        </w:tc>
        <w:tc>
          <w:tcPr>
            <w:tcW w:w="1840" w:type="dxa"/>
            <w:vAlign w:val="center"/>
          </w:tcPr>
          <w:p w14:paraId="46AD5160" w14:textId="77777777" w:rsidR="00861123" w:rsidRDefault="00861123" w:rsidP="008611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02179C88" w14:textId="05296C16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54,4</w:t>
            </w:r>
          </w:p>
        </w:tc>
        <w:tc>
          <w:tcPr>
            <w:tcW w:w="1840" w:type="dxa"/>
            <w:vAlign w:val="center"/>
          </w:tcPr>
          <w:p w14:paraId="5EDCB9E9" w14:textId="77777777" w:rsidR="00861123" w:rsidRDefault="00861123" w:rsidP="008611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54D51BCD" w14:textId="5173544D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7.440</w:t>
            </w:r>
          </w:p>
        </w:tc>
        <w:tc>
          <w:tcPr>
            <w:tcW w:w="1224" w:type="dxa"/>
          </w:tcPr>
          <w:p w14:paraId="0E98777E" w14:textId="77777777" w:rsidR="00861123" w:rsidRPr="00AF6085" w:rsidRDefault="00861123" w:rsidP="00861123">
            <w:pPr>
              <w:pStyle w:val="1StTabelle"/>
            </w:pPr>
          </w:p>
        </w:tc>
      </w:tr>
      <w:tr w:rsidR="00861123" w:rsidRPr="006828DA" w14:paraId="3A505E9F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6BF31182" w14:textId="01CE4541" w:rsidR="00861123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>
              <w:t>2023</w:t>
            </w:r>
            <w:r>
              <w:tab/>
            </w:r>
          </w:p>
        </w:tc>
        <w:tc>
          <w:tcPr>
            <w:tcW w:w="705" w:type="dxa"/>
            <w:vAlign w:val="center"/>
          </w:tcPr>
          <w:p w14:paraId="66F388E2" w14:textId="4007767E" w:rsidR="00861123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14:paraId="27D7379F" w14:textId="795994F7" w:rsidR="00861123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15.589</w:t>
            </w:r>
          </w:p>
        </w:tc>
        <w:tc>
          <w:tcPr>
            <w:tcW w:w="991" w:type="dxa"/>
            <w:vAlign w:val="center"/>
          </w:tcPr>
          <w:p w14:paraId="067D895C" w14:textId="7CB4B5B9" w:rsidR="00861123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893.379</w:t>
            </w:r>
          </w:p>
        </w:tc>
        <w:tc>
          <w:tcPr>
            <w:tcW w:w="1840" w:type="dxa"/>
            <w:vAlign w:val="center"/>
          </w:tcPr>
          <w:p w14:paraId="190B438C" w14:textId="77777777" w:rsidR="00861123" w:rsidRDefault="00861123" w:rsidP="008611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602B2361" w14:textId="21243ACC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57,3</w:t>
            </w:r>
          </w:p>
        </w:tc>
        <w:tc>
          <w:tcPr>
            <w:tcW w:w="1840" w:type="dxa"/>
            <w:vAlign w:val="center"/>
          </w:tcPr>
          <w:p w14:paraId="71F9320D" w14:textId="77777777" w:rsidR="00861123" w:rsidRDefault="00861123" w:rsidP="008611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0002198F" w14:textId="5075E411" w:rsidR="00861123" w:rsidRPr="00407749" w:rsidRDefault="00861123" w:rsidP="00861123">
            <w:pPr>
              <w:pStyle w:val="1StTabelle"/>
              <w:jc w:val="right"/>
            </w:pPr>
            <w:r w:rsidRPr="000C5E8A">
              <w:rPr>
                <w:rFonts w:cs="Arial"/>
                <w:color w:val="000000" w:themeColor="text1"/>
                <w:szCs w:val="16"/>
              </w:rPr>
              <w:t>7.441</w:t>
            </w:r>
          </w:p>
        </w:tc>
        <w:tc>
          <w:tcPr>
            <w:tcW w:w="1224" w:type="dxa"/>
          </w:tcPr>
          <w:p w14:paraId="6B9B27BD" w14:textId="77777777" w:rsidR="00861123" w:rsidRPr="00AF6085" w:rsidRDefault="00861123" w:rsidP="00861123">
            <w:pPr>
              <w:pStyle w:val="1StTabelle"/>
            </w:pPr>
          </w:p>
        </w:tc>
      </w:tr>
      <w:tr w:rsidR="00A00F23" w:rsidRPr="006828DA" w14:paraId="372F05A6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</w:tcPr>
          <w:p w14:paraId="4890E897" w14:textId="0B9E188F" w:rsidR="00A00F23" w:rsidRPr="00544623" w:rsidRDefault="00A00F23" w:rsidP="00861123">
            <w:pPr>
              <w:pStyle w:val="1StTabberschrift"/>
              <w:spacing w:after="0"/>
              <w:rPr>
                <w:szCs w:val="18"/>
              </w:rPr>
            </w:pPr>
          </w:p>
        </w:tc>
        <w:tc>
          <w:tcPr>
            <w:tcW w:w="9292" w:type="dxa"/>
            <w:gridSpan w:val="8"/>
          </w:tcPr>
          <w:p w14:paraId="7A37CAEF" w14:textId="77777777" w:rsidR="00A00F23" w:rsidRPr="00544623" w:rsidRDefault="00A00F23" w:rsidP="00A00F23">
            <w:pPr>
              <w:pStyle w:val="1StTabberschrift"/>
              <w:spacing w:after="0"/>
              <w:rPr>
                <w:szCs w:val="18"/>
              </w:rPr>
            </w:pPr>
            <w:r w:rsidRPr="006828DA">
              <w:t>Fleischerzeugerringe</w:t>
            </w:r>
            <w:r w:rsidRPr="006828DA">
              <w:br/>
            </w:r>
            <w:r w:rsidRPr="00544623">
              <w:rPr>
                <w:b w:val="0"/>
                <w:szCs w:val="18"/>
              </w:rPr>
              <w:t>davon</w:t>
            </w:r>
          </w:p>
          <w:p w14:paraId="1A2FCF43" w14:textId="2B057674" w:rsidR="00A00F23" w:rsidRPr="006828DA" w:rsidRDefault="00A00F23" w:rsidP="00A00F23">
            <w:pPr>
              <w:pStyle w:val="1StTabberschrift"/>
              <w:spacing w:before="60"/>
            </w:pPr>
            <w:r w:rsidRPr="007C5D47">
              <w:rPr>
                <w:sz w:val="16"/>
              </w:rPr>
              <w:t>Schweinemastringe</w:t>
            </w:r>
          </w:p>
        </w:tc>
      </w:tr>
      <w:tr w:rsidR="00861123" w:rsidRPr="006828DA" w14:paraId="3F719A4F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62EC0A6E" w14:textId="621C2124" w:rsidR="00861123" w:rsidRPr="00A3646F" w:rsidRDefault="00861123" w:rsidP="00861123">
            <w:pPr>
              <w:pStyle w:val="1StTab1Zeile"/>
              <w:tabs>
                <w:tab w:val="clear" w:pos="170"/>
                <w:tab w:val="clear" w:pos="397"/>
                <w:tab w:val="left" w:leader="dot" w:pos="907"/>
              </w:tabs>
            </w:pPr>
            <w:r w:rsidRPr="00A3646F">
              <w:t>2011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14590E35" w14:textId="77777777" w:rsidR="00861123" w:rsidRPr="00407749" w:rsidRDefault="00861123" w:rsidP="00861123">
            <w:pPr>
              <w:pStyle w:val="1StTab1Zeile"/>
              <w:jc w:val="right"/>
            </w:pPr>
            <w:r w:rsidRPr="000C5E8A">
              <w:t>15</w:t>
            </w:r>
          </w:p>
        </w:tc>
        <w:tc>
          <w:tcPr>
            <w:tcW w:w="851" w:type="dxa"/>
            <w:vAlign w:val="center"/>
          </w:tcPr>
          <w:p w14:paraId="3782BE7A" w14:textId="77777777" w:rsidR="00861123" w:rsidRPr="00407749" w:rsidRDefault="00861123" w:rsidP="00861123">
            <w:pPr>
              <w:pStyle w:val="1StTab1Zeile"/>
              <w:jc w:val="right"/>
            </w:pPr>
            <w:r w:rsidRPr="000C5E8A">
              <w:t>25.294</w:t>
            </w:r>
          </w:p>
        </w:tc>
        <w:tc>
          <w:tcPr>
            <w:tcW w:w="991" w:type="dxa"/>
            <w:vAlign w:val="center"/>
          </w:tcPr>
          <w:p w14:paraId="2DD22324" w14:textId="77777777" w:rsidR="00861123" w:rsidRPr="00407749" w:rsidRDefault="00861123" w:rsidP="00861123">
            <w:pPr>
              <w:pStyle w:val="1StTab1Zeile"/>
              <w:jc w:val="right"/>
            </w:pPr>
            <w:r w:rsidRPr="000C5E8A">
              <w:t>975.283</w:t>
            </w:r>
          </w:p>
        </w:tc>
        <w:tc>
          <w:tcPr>
            <w:tcW w:w="1840" w:type="dxa"/>
            <w:vAlign w:val="center"/>
          </w:tcPr>
          <w:p w14:paraId="719AE73A" w14:textId="702E101E" w:rsidR="00861123" w:rsidRPr="00407749" w:rsidRDefault="00861123" w:rsidP="00861123">
            <w:pPr>
              <w:pStyle w:val="1StTab1Zeile"/>
            </w:pPr>
            <w:r>
              <w:t>Schweine</w:t>
            </w:r>
          </w:p>
        </w:tc>
        <w:tc>
          <w:tcPr>
            <w:tcW w:w="850" w:type="dxa"/>
            <w:vAlign w:val="center"/>
          </w:tcPr>
          <w:p w14:paraId="5EA5A364" w14:textId="0DD384D3" w:rsidR="00861123" w:rsidRPr="00407749" w:rsidRDefault="00861123" w:rsidP="00861123">
            <w:pPr>
              <w:pStyle w:val="1StTab1Zeile"/>
              <w:jc w:val="right"/>
            </w:pPr>
            <w:r w:rsidRPr="00C811F5">
              <w:t>684</w:t>
            </w:r>
          </w:p>
        </w:tc>
        <w:tc>
          <w:tcPr>
            <w:tcW w:w="1840" w:type="dxa"/>
            <w:vAlign w:val="center"/>
          </w:tcPr>
          <w:p w14:paraId="137A0EF8" w14:textId="71AE4A15" w:rsidR="00861123" w:rsidRPr="00407749" w:rsidRDefault="00861123" w:rsidP="00861123">
            <w:pPr>
              <w:pStyle w:val="1StTab1Zeile"/>
            </w:pPr>
            <w:r>
              <w:t>Schweine pro Betrieb</w:t>
            </w:r>
          </w:p>
        </w:tc>
        <w:tc>
          <w:tcPr>
            <w:tcW w:w="991" w:type="dxa"/>
            <w:vAlign w:val="center"/>
          </w:tcPr>
          <w:p w14:paraId="4C9CF930" w14:textId="7B7897C6" w:rsidR="00861123" w:rsidRPr="00407749" w:rsidRDefault="00861123" w:rsidP="00861123">
            <w:pPr>
              <w:pStyle w:val="1StTab1Zeile"/>
              <w:jc w:val="right"/>
            </w:pPr>
            <w:r w:rsidRPr="00C811F5">
              <w:t>3.279.118</w:t>
            </w:r>
          </w:p>
        </w:tc>
        <w:tc>
          <w:tcPr>
            <w:tcW w:w="1224" w:type="dxa"/>
          </w:tcPr>
          <w:p w14:paraId="3D109003" w14:textId="01507A9E" w:rsidR="00861123" w:rsidRPr="00094050" w:rsidRDefault="00F36D6D" w:rsidP="00861123">
            <w:pPr>
              <w:pStyle w:val="1StTab1Zeile"/>
              <w:rPr>
                <w:highlight w:val="yellow"/>
              </w:rPr>
            </w:pPr>
            <w:r>
              <w:t>Mastschweine</w:t>
            </w:r>
          </w:p>
        </w:tc>
      </w:tr>
      <w:tr w:rsidR="00861123" w:rsidRPr="006828DA" w14:paraId="41DCFE32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1BF35E35" w14:textId="6C3054A4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3646F">
              <w:t>2013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6271D2D2" w14:textId="17839411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14:paraId="43B1ABA3" w14:textId="2DD41FD3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1.804</w:t>
            </w:r>
          </w:p>
        </w:tc>
        <w:tc>
          <w:tcPr>
            <w:tcW w:w="991" w:type="dxa"/>
            <w:vAlign w:val="center"/>
          </w:tcPr>
          <w:p w14:paraId="121274E5" w14:textId="3DD5BEB7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1.233.853</w:t>
            </w:r>
          </w:p>
        </w:tc>
        <w:tc>
          <w:tcPr>
            <w:tcW w:w="1840" w:type="dxa"/>
            <w:vAlign w:val="center"/>
          </w:tcPr>
          <w:p w14:paraId="691B1F26" w14:textId="77777777" w:rsidR="00861123" w:rsidRDefault="00861123" w:rsidP="008611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5086EA37" w14:textId="069B47DB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729</w:t>
            </w:r>
          </w:p>
        </w:tc>
        <w:tc>
          <w:tcPr>
            <w:tcW w:w="1840" w:type="dxa"/>
            <w:vAlign w:val="center"/>
          </w:tcPr>
          <w:p w14:paraId="62D43205" w14:textId="77777777" w:rsidR="00861123" w:rsidRDefault="00861123" w:rsidP="008611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018FD531" w14:textId="5C6377EC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3.386.366</w:t>
            </w:r>
          </w:p>
        </w:tc>
        <w:tc>
          <w:tcPr>
            <w:tcW w:w="1224" w:type="dxa"/>
          </w:tcPr>
          <w:p w14:paraId="05F27772" w14:textId="77777777" w:rsidR="00861123" w:rsidRPr="00AF6085" w:rsidRDefault="00861123" w:rsidP="00861123">
            <w:pPr>
              <w:pStyle w:val="1StTabelle"/>
            </w:pPr>
          </w:p>
        </w:tc>
      </w:tr>
      <w:tr w:rsidR="00861123" w:rsidRPr="006828DA" w14:paraId="2A8BE5E3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6F384553" w14:textId="152C0D5E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3646F">
              <w:t>2015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5CC87238" w14:textId="4C023CE2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14:paraId="10D2ABEF" w14:textId="0CE6921B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1.741</w:t>
            </w:r>
          </w:p>
        </w:tc>
        <w:tc>
          <w:tcPr>
            <w:tcW w:w="991" w:type="dxa"/>
            <w:vAlign w:val="center"/>
          </w:tcPr>
          <w:p w14:paraId="7D1A9E47" w14:textId="047FCDC9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1.268.872</w:t>
            </w:r>
          </w:p>
        </w:tc>
        <w:tc>
          <w:tcPr>
            <w:tcW w:w="1840" w:type="dxa"/>
            <w:vAlign w:val="center"/>
          </w:tcPr>
          <w:p w14:paraId="0136FB50" w14:textId="77777777" w:rsidR="00861123" w:rsidRDefault="00861123" w:rsidP="008611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3553E6BB" w14:textId="0E204EB0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740</w:t>
            </w:r>
          </w:p>
        </w:tc>
        <w:tc>
          <w:tcPr>
            <w:tcW w:w="1840" w:type="dxa"/>
            <w:vAlign w:val="center"/>
          </w:tcPr>
          <w:p w14:paraId="6EC77663" w14:textId="77777777" w:rsidR="00861123" w:rsidRDefault="00861123" w:rsidP="008611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7515B33A" w14:textId="6EFC6F46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3.546.749</w:t>
            </w:r>
          </w:p>
        </w:tc>
        <w:tc>
          <w:tcPr>
            <w:tcW w:w="1224" w:type="dxa"/>
          </w:tcPr>
          <w:p w14:paraId="5C89B905" w14:textId="77777777" w:rsidR="00861123" w:rsidRPr="00AF6085" w:rsidRDefault="00861123" w:rsidP="00861123">
            <w:pPr>
              <w:pStyle w:val="1StTabelle"/>
            </w:pPr>
          </w:p>
        </w:tc>
      </w:tr>
      <w:tr w:rsidR="00861123" w:rsidRPr="006828DA" w14:paraId="7C7D820E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3F3BCDF5" w14:textId="5609974E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DB61EE">
              <w:t>2017</w:t>
            </w:r>
            <w:r w:rsidRPr="00DB61EE">
              <w:tab/>
            </w:r>
          </w:p>
        </w:tc>
        <w:tc>
          <w:tcPr>
            <w:tcW w:w="705" w:type="dxa"/>
            <w:vAlign w:val="center"/>
          </w:tcPr>
          <w:p w14:paraId="7458FBD4" w14:textId="36063F6F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14:paraId="14C1ED54" w14:textId="28BC4DA2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1.707</w:t>
            </w:r>
          </w:p>
        </w:tc>
        <w:tc>
          <w:tcPr>
            <w:tcW w:w="991" w:type="dxa"/>
            <w:vAlign w:val="center"/>
          </w:tcPr>
          <w:p w14:paraId="6EBA65FC" w14:textId="5AFAFE31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1.291.881</w:t>
            </w:r>
          </w:p>
        </w:tc>
        <w:tc>
          <w:tcPr>
            <w:tcW w:w="1840" w:type="dxa"/>
            <w:vAlign w:val="center"/>
          </w:tcPr>
          <w:p w14:paraId="7FE776C5" w14:textId="77777777" w:rsidR="00861123" w:rsidRDefault="00861123" w:rsidP="008611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6DC45814" w14:textId="08777D46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766</w:t>
            </w:r>
          </w:p>
        </w:tc>
        <w:tc>
          <w:tcPr>
            <w:tcW w:w="1840" w:type="dxa"/>
            <w:vAlign w:val="center"/>
          </w:tcPr>
          <w:p w14:paraId="2073E27E" w14:textId="77777777" w:rsidR="00861123" w:rsidRDefault="00861123" w:rsidP="008611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18C4AC8E" w14:textId="6545C8C3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3.537.258</w:t>
            </w:r>
          </w:p>
        </w:tc>
        <w:tc>
          <w:tcPr>
            <w:tcW w:w="1224" w:type="dxa"/>
          </w:tcPr>
          <w:p w14:paraId="4C1C8094" w14:textId="77777777" w:rsidR="00861123" w:rsidRPr="00AF6085" w:rsidRDefault="00861123" w:rsidP="00861123">
            <w:pPr>
              <w:pStyle w:val="1StTabelle"/>
            </w:pPr>
          </w:p>
        </w:tc>
      </w:tr>
      <w:tr w:rsidR="00861123" w:rsidRPr="006828DA" w14:paraId="382E7FD3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6BE482B1" w14:textId="48FE621A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D64A1">
              <w:t>2019</w:t>
            </w:r>
            <w:r w:rsidRPr="00AD64A1">
              <w:tab/>
            </w:r>
          </w:p>
        </w:tc>
        <w:tc>
          <w:tcPr>
            <w:tcW w:w="705" w:type="dxa"/>
            <w:vAlign w:val="center"/>
          </w:tcPr>
          <w:p w14:paraId="3876A262" w14:textId="69F67C6F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14:paraId="3A405A9A" w14:textId="301097F9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1.577</w:t>
            </w:r>
          </w:p>
        </w:tc>
        <w:tc>
          <w:tcPr>
            <w:tcW w:w="991" w:type="dxa"/>
            <w:vAlign w:val="center"/>
          </w:tcPr>
          <w:p w14:paraId="51E086FB" w14:textId="07A309A5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1.208.441</w:t>
            </w:r>
          </w:p>
        </w:tc>
        <w:tc>
          <w:tcPr>
            <w:tcW w:w="1840" w:type="dxa"/>
            <w:vAlign w:val="center"/>
          </w:tcPr>
          <w:p w14:paraId="2DA73E80" w14:textId="77777777" w:rsidR="00861123" w:rsidRDefault="00861123" w:rsidP="008611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04157CE2" w14:textId="6B0D96E8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772</w:t>
            </w:r>
          </w:p>
        </w:tc>
        <w:tc>
          <w:tcPr>
            <w:tcW w:w="1840" w:type="dxa"/>
            <w:vAlign w:val="center"/>
          </w:tcPr>
          <w:p w14:paraId="4764AF69" w14:textId="77777777" w:rsidR="00861123" w:rsidRDefault="00861123" w:rsidP="008611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7CAA29A8" w14:textId="4133D641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3.305.220</w:t>
            </w:r>
          </w:p>
        </w:tc>
        <w:tc>
          <w:tcPr>
            <w:tcW w:w="1224" w:type="dxa"/>
          </w:tcPr>
          <w:p w14:paraId="270CFC0E" w14:textId="77777777" w:rsidR="00861123" w:rsidRPr="00AF6085" w:rsidRDefault="00861123" w:rsidP="00861123">
            <w:pPr>
              <w:pStyle w:val="1StTabelle"/>
            </w:pPr>
          </w:p>
        </w:tc>
      </w:tr>
      <w:tr w:rsidR="00861123" w:rsidRPr="006828DA" w14:paraId="0544EA14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73602A0A" w14:textId="62066652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>
              <w:t>2021</w:t>
            </w:r>
            <w:r w:rsidRPr="00AD3713">
              <w:tab/>
            </w:r>
          </w:p>
        </w:tc>
        <w:tc>
          <w:tcPr>
            <w:tcW w:w="705" w:type="dxa"/>
            <w:vAlign w:val="center"/>
          </w:tcPr>
          <w:p w14:paraId="4B39A836" w14:textId="14B5BEC9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14:paraId="7DF6ECB7" w14:textId="1B64CF35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1.485</w:t>
            </w:r>
          </w:p>
        </w:tc>
        <w:tc>
          <w:tcPr>
            <w:tcW w:w="991" w:type="dxa"/>
            <w:vAlign w:val="center"/>
          </w:tcPr>
          <w:p w14:paraId="04E4252A" w14:textId="056DE1D9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1.146.797</w:t>
            </w:r>
          </w:p>
        </w:tc>
        <w:tc>
          <w:tcPr>
            <w:tcW w:w="1840" w:type="dxa"/>
            <w:vAlign w:val="center"/>
          </w:tcPr>
          <w:p w14:paraId="3F727953" w14:textId="77777777" w:rsidR="00861123" w:rsidRDefault="00861123" w:rsidP="008611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25A5406B" w14:textId="03633021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789</w:t>
            </w:r>
          </w:p>
        </w:tc>
        <w:tc>
          <w:tcPr>
            <w:tcW w:w="1840" w:type="dxa"/>
            <w:vAlign w:val="center"/>
          </w:tcPr>
          <w:p w14:paraId="4FA5057D" w14:textId="77777777" w:rsidR="00861123" w:rsidRDefault="00861123" w:rsidP="008611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08D0643B" w14:textId="7CAF474A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3.204.192</w:t>
            </w:r>
          </w:p>
        </w:tc>
        <w:tc>
          <w:tcPr>
            <w:tcW w:w="1224" w:type="dxa"/>
          </w:tcPr>
          <w:p w14:paraId="3DA1DA6A" w14:textId="77777777" w:rsidR="00861123" w:rsidRPr="00AF6085" w:rsidRDefault="00861123" w:rsidP="00861123">
            <w:pPr>
              <w:pStyle w:val="1StTabelle"/>
            </w:pPr>
          </w:p>
        </w:tc>
      </w:tr>
      <w:tr w:rsidR="00861123" w:rsidRPr="006828DA" w14:paraId="7C485DE8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64318E5C" w14:textId="2A9040B1" w:rsidR="00861123" w:rsidRPr="00A3646F" w:rsidRDefault="00861123" w:rsidP="008611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>
              <w:t>2023</w:t>
            </w:r>
            <w:r>
              <w:tab/>
            </w:r>
          </w:p>
        </w:tc>
        <w:tc>
          <w:tcPr>
            <w:tcW w:w="705" w:type="dxa"/>
            <w:vAlign w:val="center"/>
          </w:tcPr>
          <w:p w14:paraId="5C2F3909" w14:textId="637E0125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14:paraId="1AABF167" w14:textId="73FED4EF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1.400</w:t>
            </w:r>
          </w:p>
        </w:tc>
        <w:tc>
          <w:tcPr>
            <w:tcW w:w="991" w:type="dxa"/>
            <w:vAlign w:val="center"/>
          </w:tcPr>
          <w:p w14:paraId="5158BBCE" w14:textId="123BD5A1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1.104.044</w:t>
            </w:r>
          </w:p>
        </w:tc>
        <w:tc>
          <w:tcPr>
            <w:tcW w:w="1840" w:type="dxa"/>
            <w:vAlign w:val="center"/>
          </w:tcPr>
          <w:p w14:paraId="5429C14D" w14:textId="77777777" w:rsidR="00861123" w:rsidRDefault="00861123" w:rsidP="008611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60E97D4A" w14:textId="0F3A208F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771</w:t>
            </w:r>
          </w:p>
        </w:tc>
        <w:tc>
          <w:tcPr>
            <w:tcW w:w="1840" w:type="dxa"/>
            <w:vAlign w:val="center"/>
          </w:tcPr>
          <w:p w14:paraId="7878634F" w14:textId="77777777" w:rsidR="00861123" w:rsidRDefault="00861123" w:rsidP="008611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3D86CF53" w14:textId="6B4ECD41" w:rsidR="00861123" w:rsidRPr="000C5E8A" w:rsidRDefault="00861123" w:rsidP="008611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2.654.909</w:t>
            </w:r>
          </w:p>
        </w:tc>
        <w:tc>
          <w:tcPr>
            <w:tcW w:w="1224" w:type="dxa"/>
          </w:tcPr>
          <w:p w14:paraId="77CC8648" w14:textId="77777777" w:rsidR="00861123" w:rsidRPr="00AF6085" w:rsidRDefault="00861123" w:rsidP="00861123">
            <w:pPr>
              <w:pStyle w:val="1StTabelle"/>
            </w:pPr>
          </w:p>
        </w:tc>
      </w:tr>
      <w:tr w:rsidR="00A00F23" w:rsidRPr="006828DA" w14:paraId="4C39AE9B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</w:tcPr>
          <w:p w14:paraId="11500651" w14:textId="1A446144" w:rsidR="00A00F23" w:rsidRPr="00AF6085" w:rsidRDefault="00A00F23" w:rsidP="00A00F23">
            <w:pPr>
              <w:pStyle w:val="1StTabberschrift"/>
              <w:spacing w:before="60"/>
            </w:pPr>
          </w:p>
        </w:tc>
        <w:tc>
          <w:tcPr>
            <w:tcW w:w="9292" w:type="dxa"/>
            <w:gridSpan w:val="8"/>
          </w:tcPr>
          <w:p w14:paraId="03BB8714" w14:textId="0722036D" w:rsidR="00A00F23" w:rsidRPr="00AF6085" w:rsidRDefault="00A00F23" w:rsidP="00A00F23">
            <w:pPr>
              <w:pStyle w:val="1StTabberschrift"/>
              <w:spacing w:before="60"/>
            </w:pPr>
            <w:r w:rsidRPr="00B06DEB">
              <w:rPr>
                <w:sz w:val="16"/>
              </w:rPr>
              <w:t>Ferkelerzeugerringe</w:t>
            </w:r>
          </w:p>
        </w:tc>
      </w:tr>
      <w:tr w:rsidR="00A00F23" w:rsidRPr="006828DA" w14:paraId="235A18F1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7BBC1C65" w14:textId="1AFBF485" w:rsidR="00A00F23" w:rsidRPr="00A3646F" w:rsidRDefault="00A00F23" w:rsidP="00A00F23">
            <w:pPr>
              <w:pStyle w:val="1StTab1Zeile"/>
              <w:tabs>
                <w:tab w:val="clear" w:pos="170"/>
                <w:tab w:val="clear" w:pos="397"/>
                <w:tab w:val="left" w:leader="dot" w:pos="907"/>
              </w:tabs>
            </w:pPr>
            <w:r w:rsidRPr="00A3646F">
              <w:t>2011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7A9A399C" w14:textId="7A95E91D" w:rsidR="00A00F23" w:rsidRPr="000C5E8A" w:rsidRDefault="00A00F23" w:rsidP="00A00F23">
            <w:pPr>
              <w:pStyle w:val="1StTab1Zeile"/>
              <w:jc w:val="right"/>
              <w:rPr>
                <w:color w:val="000000" w:themeColor="text1"/>
              </w:rPr>
            </w:pPr>
            <w:r w:rsidRPr="00C811F5">
              <w:t>9</w:t>
            </w:r>
          </w:p>
        </w:tc>
        <w:tc>
          <w:tcPr>
            <w:tcW w:w="851" w:type="dxa"/>
            <w:vAlign w:val="center"/>
          </w:tcPr>
          <w:p w14:paraId="09A11DAC" w14:textId="641CE60F" w:rsidR="00A00F23" w:rsidRPr="000C5E8A" w:rsidRDefault="00A00F23" w:rsidP="00A00F23">
            <w:pPr>
              <w:pStyle w:val="1StTab1Zeile"/>
              <w:jc w:val="right"/>
              <w:rPr>
                <w:color w:val="000000" w:themeColor="text1"/>
              </w:rPr>
            </w:pPr>
            <w:r w:rsidRPr="00C811F5">
              <w:t>2.009</w:t>
            </w:r>
          </w:p>
        </w:tc>
        <w:tc>
          <w:tcPr>
            <w:tcW w:w="991" w:type="dxa"/>
            <w:vAlign w:val="center"/>
          </w:tcPr>
          <w:p w14:paraId="04FBF6AD" w14:textId="43B2B646" w:rsidR="00A00F23" w:rsidRPr="000C5E8A" w:rsidRDefault="00A00F23" w:rsidP="00A00F23">
            <w:pPr>
              <w:pStyle w:val="1StTab1Zeile"/>
              <w:jc w:val="right"/>
              <w:rPr>
                <w:color w:val="000000" w:themeColor="text1"/>
              </w:rPr>
            </w:pPr>
            <w:r w:rsidRPr="00C811F5">
              <w:t>177.318</w:t>
            </w:r>
          </w:p>
        </w:tc>
        <w:tc>
          <w:tcPr>
            <w:tcW w:w="1840" w:type="dxa"/>
            <w:vAlign w:val="center"/>
          </w:tcPr>
          <w:p w14:paraId="5132FE3F" w14:textId="13C9AB71" w:rsidR="00A00F23" w:rsidRDefault="00A00F23" w:rsidP="00A00F23">
            <w:pPr>
              <w:pStyle w:val="1StTab1Zeile"/>
            </w:pPr>
            <w:r w:rsidRPr="00B06DEB">
              <w:t>Zuchtsauen</w:t>
            </w:r>
          </w:p>
        </w:tc>
        <w:tc>
          <w:tcPr>
            <w:tcW w:w="850" w:type="dxa"/>
            <w:vAlign w:val="center"/>
          </w:tcPr>
          <w:p w14:paraId="2C50A7F4" w14:textId="0935D252" w:rsidR="00A00F23" w:rsidRPr="000C5E8A" w:rsidRDefault="00A00F23" w:rsidP="00A00F23">
            <w:pPr>
              <w:pStyle w:val="1StTab1Zeile"/>
              <w:jc w:val="right"/>
              <w:rPr>
                <w:color w:val="000000" w:themeColor="text1"/>
              </w:rPr>
            </w:pPr>
            <w:r w:rsidRPr="00C811F5">
              <w:t>177.318</w:t>
            </w:r>
          </w:p>
        </w:tc>
        <w:tc>
          <w:tcPr>
            <w:tcW w:w="1840" w:type="dxa"/>
            <w:vAlign w:val="center"/>
          </w:tcPr>
          <w:p w14:paraId="2D481927" w14:textId="783B3416" w:rsidR="00A00F23" w:rsidRDefault="00A00F23" w:rsidP="00A00F23">
            <w:pPr>
              <w:pStyle w:val="1StTab1Zeile"/>
            </w:pPr>
            <w:r w:rsidRPr="00B06DEB">
              <w:t>Zuchtsauen pro Betrieb</w:t>
            </w:r>
          </w:p>
        </w:tc>
        <w:tc>
          <w:tcPr>
            <w:tcW w:w="991" w:type="dxa"/>
            <w:vAlign w:val="center"/>
          </w:tcPr>
          <w:p w14:paraId="41F9BB05" w14:textId="697898D6" w:rsidR="00A00F23" w:rsidRPr="000C5E8A" w:rsidRDefault="00A00F23" w:rsidP="00A00F23">
            <w:pPr>
              <w:pStyle w:val="1StTab1Zeile"/>
              <w:jc w:val="right"/>
              <w:rPr>
                <w:color w:val="000000" w:themeColor="text1"/>
              </w:rPr>
            </w:pPr>
            <w:r w:rsidRPr="00C811F5">
              <w:t>4.052.063</w:t>
            </w:r>
          </w:p>
        </w:tc>
        <w:tc>
          <w:tcPr>
            <w:tcW w:w="1224" w:type="dxa"/>
          </w:tcPr>
          <w:p w14:paraId="24887E18" w14:textId="01D2DB9D" w:rsidR="00A00F23" w:rsidRPr="00AF6085" w:rsidRDefault="00A00F23" w:rsidP="00A00F23">
            <w:pPr>
              <w:pStyle w:val="1StTab1Zeile"/>
            </w:pPr>
            <w:r>
              <w:t>Ferkel</w:t>
            </w:r>
          </w:p>
        </w:tc>
      </w:tr>
      <w:tr w:rsidR="00A00F23" w:rsidRPr="006828DA" w14:paraId="1EEE47BB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2F9781E6" w14:textId="4EE04425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3646F">
              <w:t>2013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625F2121" w14:textId="3A0779B1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14:paraId="7686E140" w14:textId="4BD4421C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1.570</w:t>
            </w:r>
          </w:p>
        </w:tc>
        <w:tc>
          <w:tcPr>
            <w:tcW w:w="991" w:type="dxa"/>
            <w:vAlign w:val="center"/>
          </w:tcPr>
          <w:p w14:paraId="2F7C5487" w14:textId="28F8F89A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155.595</w:t>
            </w:r>
          </w:p>
        </w:tc>
        <w:tc>
          <w:tcPr>
            <w:tcW w:w="1840" w:type="dxa"/>
            <w:vAlign w:val="center"/>
          </w:tcPr>
          <w:p w14:paraId="4FC397AF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1D9EE9D8" w14:textId="70D25A4B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155.595</w:t>
            </w:r>
          </w:p>
        </w:tc>
        <w:tc>
          <w:tcPr>
            <w:tcW w:w="1840" w:type="dxa"/>
            <w:vAlign w:val="center"/>
          </w:tcPr>
          <w:p w14:paraId="747DD211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19F0C4C6" w14:textId="528C4586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3.639.136</w:t>
            </w:r>
          </w:p>
        </w:tc>
        <w:tc>
          <w:tcPr>
            <w:tcW w:w="1224" w:type="dxa"/>
          </w:tcPr>
          <w:p w14:paraId="44B9974D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79D861CD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6658DDE1" w14:textId="0CA31144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3646F">
              <w:t>2015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7A44E42A" w14:textId="7265E9E9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14:paraId="3FF220E2" w14:textId="4ACB71CD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1.382</w:t>
            </w:r>
          </w:p>
        </w:tc>
        <w:tc>
          <w:tcPr>
            <w:tcW w:w="991" w:type="dxa"/>
            <w:vAlign w:val="center"/>
          </w:tcPr>
          <w:p w14:paraId="46E4613B" w14:textId="79D99D83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149.645</w:t>
            </w:r>
          </w:p>
        </w:tc>
        <w:tc>
          <w:tcPr>
            <w:tcW w:w="1840" w:type="dxa"/>
            <w:vAlign w:val="center"/>
          </w:tcPr>
          <w:p w14:paraId="4272FA30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4FF4D08A" w14:textId="50DEEC87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149.645</w:t>
            </w:r>
          </w:p>
        </w:tc>
        <w:tc>
          <w:tcPr>
            <w:tcW w:w="1840" w:type="dxa"/>
            <w:vAlign w:val="center"/>
          </w:tcPr>
          <w:p w14:paraId="7DF11472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24AA6336" w14:textId="6A540237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3.631.416</w:t>
            </w:r>
          </w:p>
        </w:tc>
        <w:tc>
          <w:tcPr>
            <w:tcW w:w="1224" w:type="dxa"/>
          </w:tcPr>
          <w:p w14:paraId="37ACC398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0320E775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41BDB64B" w14:textId="66DA1EAA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DB61EE">
              <w:t>2017</w:t>
            </w:r>
            <w:r w:rsidRPr="00DB61EE">
              <w:tab/>
            </w:r>
          </w:p>
        </w:tc>
        <w:tc>
          <w:tcPr>
            <w:tcW w:w="705" w:type="dxa"/>
            <w:vAlign w:val="center"/>
          </w:tcPr>
          <w:p w14:paraId="2607244E" w14:textId="2C7C94D7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14:paraId="7B087BA1" w14:textId="4266C576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1.191</w:t>
            </w:r>
          </w:p>
        </w:tc>
        <w:tc>
          <w:tcPr>
            <w:tcW w:w="991" w:type="dxa"/>
            <w:vAlign w:val="center"/>
          </w:tcPr>
          <w:p w14:paraId="0F7BD1A4" w14:textId="7BB21309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135.186</w:t>
            </w:r>
          </w:p>
        </w:tc>
        <w:tc>
          <w:tcPr>
            <w:tcW w:w="1840" w:type="dxa"/>
            <w:vAlign w:val="center"/>
          </w:tcPr>
          <w:p w14:paraId="1C2647B0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0398ECE1" w14:textId="1324C57F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135.186</w:t>
            </w:r>
          </w:p>
        </w:tc>
        <w:tc>
          <w:tcPr>
            <w:tcW w:w="1840" w:type="dxa"/>
            <w:vAlign w:val="center"/>
          </w:tcPr>
          <w:p w14:paraId="1CC42139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2B3B4500" w14:textId="33E5DE55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3.278.838</w:t>
            </w:r>
          </w:p>
        </w:tc>
        <w:tc>
          <w:tcPr>
            <w:tcW w:w="1224" w:type="dxa"/>
          </w:tcPr>
          <w:p w14:paraId="1BD2DACF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5D7812D7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57167F33" w14:textId="58D74C1A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D64A1">
              <w:t>2019</w:t>
            </w:r>
            <w:r w:rsidRPr="00AD64A1">
              <w:tab/>
            </w:r>
          </w:p>
        </w:tc>
        <w:tc>
          <w:tcPr>
            <w:tcW w:w="705" w:type="dxa"/>
            <w:vAlign w:val="center"/>
          </w:tcPr>
          <w:p w14:paraId="151AA7E3" w14:textId="799131EF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14:paraId="3AA77992" w14:textId="52358CCB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1.028</w:t>
            </w:r>
          </w:p>
        </w:tc>
        <w:tc>
          <w:tcPr>
            <w:tcW w:w="991" w:type="dxa"/>
            <w:vAlign w:val="center"/>
          </w:tcPr>
          <w:p w14:paraId="45EFA22B" w14:textId="6B672208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118.649</w:t>
            </w:r>
          </w:p>
        </w:tc>
        <w:tc>
          <w:tcPr>
            <w:tcW w:w="1840" w:type="dxa"/>
            <w:vAlign w:val="center"/>
          </w:tcPr>
          <w:p w14:paraId="152D1414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7D680F8A" w14:textId="04B9536F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118.649</w:t>
            </w:r>
          </w:p>
        </w:tc>
        <w:tc>
          <w:tcPr>
            <w:tcW w:w="1840" w:type="dxa"/>
            <w:vAlign w:val="center"/>
          </w:tcPr>
          <w:p w14:paraId="1C291DE4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706C77EF" w14:textId="148F415E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2.964.374</w:t>
            </w:r>
          </w:p>
        </w:tc>
        <w:tc>
          <w:tcPr>
            <w:tcW w:w="1224" w:type="dxa"/>
          </w:tcPr>
          <w:p w14:paraId="0C42104D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44FF0C75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5F5E0098" w14:textId="568F744F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>
              <w:t>2021</w:t>
            </w:r>
            <w:r w:rsidRPr="00AD3713">
              <w:tab/>
            </w:r>
          </w:p>
        </w:tc>
        <w:tc>
          <w:tcPr>
            <w:tcW w:w="705" w:type="dxa"/>
            <w:vAlign w:val="center"/>
          </w:tcPr>
          <w:p w14:paraId="3449BCA2" w14:textId="6E918863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14:paraId="0BD65E88" w14:textId="602A24FD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844</w:t>
            </w:r>
          </w:p>
        </w:tc>
        <w:tc>
          <w:tcPr>
            <w:tcW w:w="991" w:type="dxa"/>
            <w:vAlign w:val="center"/>
          </w:tcPr>
          <w:p w14:paraId="39F54C6A" w14:textId="4BD9F4D2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102.574</w:t>
            </w:r>
          </w:p>
        </w:tc>
        <w:tc>
          <w:tcPr>
            <w:tcW w:w="1840" w:type="dxa"/>
            <w:vAlign w:val="center"/>
          </w:tcPr>
          <w:p w14:paraId="12816384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08D36CBD" w14:textId="54C288F0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102.574</w:t>
            </w:r>
          </w:p>
        </w:tc>
        <w:tc>
          <w:tcPr>
            <w:tcW w:w="1840" w:type="dxa"/>
            <w:vAlign w:val="center"/>
          </w:tcPr>
          <w:p w14:paraId="31FF4176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287F2B8D" w14:textId="56CB687F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2.730.687</w:t>
            </w:r>
          </w:p>
        </w:tc>
        <w:tc>
          <w:tcPr>
            <w:tcW w:w="1224" w:type="dxa"/>
          </w:tcPr>
          <w:p w14:paraId="31B69857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3B606FAC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79E5395D" w14:textId="586DE5FF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>
              <w:t>2023</w:t>
            </w:r>
            <w:r>
              <w:tab/>
            </w:r>
          </w:p>
        </w:tc>
        <w:tc>
          <w:tcPr>
            <w:tcW w:w="705" w:type="dxa"/>
            <w:vAlign w:val="center"/>
          </w:tcPr>
          <w:p w14:paraId="69D69972" w14:textId="0392003F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14:paraId="68C9A392" w14:textId="13203034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694</w:t>
            </w:r>
          </w:p>
        </w:tc>
        <w:tc>
          <w:tcPr>
            <w:tcW w:w="991" w:type="dxa"/>
            <w:vAlign w:val="center"/>
          </w:tcPr>
          <w:p w14:paraId="1A950D3B" w14:textId="54E60106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87.122</w:t>
            </w:r>
          </w:p>
        </w:tc>
        <w:tc>
          <w:tcPr>
            <w:tcW w:w="1840" w:type="dxa"/>
            <w:vAlign w:val="center"/>
          </w:tcPr>
          <w:p w14:paraId="63294734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419D8DA0" w14:textId="460C4132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87.122</w:t>
            </w:r>
          </w:p>
        </w:tc>
        <w:tc>
          <w:tcPr>
            <w:tcW w:w="1840" w:type="dxa"/>
            <w:vAlign w:val="center"/>
          </w:tcPr>
          <w:p w14:paraId="544F1701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79326012" w14:textId="5474B690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2.303.393</w:t>
            </w:r>
          </w:p>
        </w:tc>
        <w:tc>
          <w:tcPr>
            <w:tcW w:w="1224" w:type="dxa"/>
          </w:tcPr>
          <w:p w14:paraId="1C9C8329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52E35637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</w:tcPr>
          <w:p w14:paraId="74C0A246" w14:textId="26DB9636" w:rsidR="00A00F23" w:rsidRPr="00AF6085" w:rsidRDefault="00A00F23" w:rsidP="00A00F23">
            <w:pPr>
              <w:pStyle w:val="1StTabberschrift"/>
              <w:spacing w:before="60"/>
            </w:pPr>
          </w:p>
        </w:tc>
        <w:tc>
          <w:tcPr>
            <w:tcW w:w="9292" w:type="dxa"/>
            <w:gridSpan w:val="8"/>
          </w:tcPr>
          <w:p w14:paraId="24C5CA01" w14:textId="0B9B879E" w:rsidR="00A00F23" w:rsidRPr="00AF6085" w:rsidRDefault="00A00F23" w:rsidP="00A00F23">
            <w:pPr>
              <w:pStyle w:val="1StTabberschrift"/>
              <w:spacing w:before="60"/>
            </w:pPr>
            <w:r w:rsidRPr="00854AE1">
              <w:rPr>
                <w:sz w:val="16"/>
              </w:rPr>
              <w:t>Rindermastringe</w:t>
            </w:r>
          </w:p>
        </w:tc>
      </w:tr>
      <w:tr w:rsidR="00A00F23" w:rsidRPr="006828DA" w14:paraId="0B324ABA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6A5CC00A" w14:textId="656B21BB" w:rsidR="00A00F23" w:rsidRPr="00A3646F" w:rsidRDefault="00A00F23" w:rsidP="00A00F23">
            <w:pPr>
              <w:pStyle w:val="1StTab1Zeile"/>
              <w:tabs>
                <w:tab w:val="clear" w:pos="170"/>
                <w:tab w:val="clear" w:pos="397"/>
                <w:tab w:val="left" w:leader="dot" w:pos="907"/>
              </w:tabs>
            </w:pPr>
            <w:r w:rsidRPr="00A3646F">
              <w:t>2011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03404156" w14:textId="1BDEF2F5" w:rsidR="00A00F23" w:rsidRPr="000C5E8A" w:rsidRDefault="00A00F23" w:rsidP="00A00F23">
            <w:pPr>
              <w:pStyle w:val="1StTab1Zeile"/>
              <w:jc w:val="right"/>
              <w:rPr>
                <w:color w:val="000000" w:themeColor="text1"/>
              </w:rPr>
            </w:pPr>
            <w:r w:rsidRPr="00C811F5">
              <w:t>9</w:t>
            </w:r>
            <w:r w:rsidRPr="00861123">
              <w:rPr>
                <w:vertAlign w:val="superscript"/>
              </w:rPr>
              <w:t>1)</w:t>
            </w:r>
          </w:p>
        </w:tc>
        <w:tc>
          <w:tcPr>
            <w:tcW w:w="851" w:type="dxa"/>
            <w:vAlign w:val="center"/>
          </w:tcPr>
          <w:p w14:paraId="531743D4" w14:textId="69AB4F36" w:rsidR="00A00F23" w:rsidRPr="000C5E8A" w:rsidRDefault="00A00F23" w:rsidP="00A00F23">
            <w:pPr>
              <w:pStyle w:val="1StTab1Zeile"/>
              <w:jc w:val="right"/>
              <w:rPr>
                <w:color w:val="000000" w:themeColor="text1"/>
              </w:rPr>
            </w:pPr>
            <w:r w:rsidRPr="00C811F5">
              <w:t>868</w:t>
            </w:r>
          </w:p>
        </w:tc>
        <w:tc>
          <w:tcPr>
            <w:tcW w:w="991" w:type="dxa"/>
            <w:vAlign w:val="center"/>
          </w:tcPr>
          <w:p w14:paraId="3E91EFB7" w14:textId="6C0AAD85" w:rsidR="00A00F23" w:rsidRPr="000C5E8A" w:rsidRDefault="00A00F23" w:rsidP="00A00F23">
            <w:pPr>
              <w:pStyle w:val="1StTab1Zeile"/>
              <w:jc w:val="right"/>
              <w:rPr>
                <w:color w:val="000000" w:themeColor="text1"/>
              </w:rPr>
            </w:pPr>
            <w:r w:rsidRPr="00C811F5">
              <w:t>110.464</w:t>
            </w:r>
          </w:p>
        </w:tc>
        <w:tc>
          <w:tcPr>
            <w:tcW w:w="1840" w:type="dxa"/>
            <w:vAlign w:val="center"/>
          </w:tcPr>
          <w:p w14:paraId="7FA605D6" w14:textId="2B8C9A8B" w:rsidR="00A00F23" w:rsidRDefault="00A00F23" w:rsidP="00A00F23">
            <w:pPr>
              <w:pStyle w:val="1StTab1Zeile"/>
            </w:pPr>
            <w:r>
              <w:t>Rinder</w:t>
            </w:r>
          </w:p>
        </w:tc>
        <w:tc>
          <w:tcPr>
            <w:tcW w:w="850" w:type="dxa"/>
            <w:vAlign w:val="center"/>
          </w:tcPr>
          <w:p w14:paraId="1F3AD217" w14:textId="6FD1798A" w:rsidR="00A00F23" w:rsidRPr="000C5E8A" w:rsidRDefault="00A00F23" w:rsidP="00A00F23">
            <w:pPr>
              <w:pStyle w:val="1StTab1Zeile"/>
              <w:jc w:val="right"/>
              <w:rPr>
                <w:color w:val="000000" w:themeColor="text1"/>
              </w:rPr>
            </w:pPr>
            <w:r w:rsidRPr="00C811F5">
              <w:t>127,3</w:t>
            </w:r>
          </w:p>
        </w:tc>
        <w:tc>
          <w:tcPr>
            <w:tcW w:w="1840" w:type="dxa"/>
            <w:vAlign w:val="center"/>
          </w:tcPr>
          <w:p w14:paraId="2E9A6CD6" w14:textId="0C4B0184" w:rsidR="00A00F23" w:rsidRDefault="00A00F23" w:rsidP="00A00F23">
            <w:pPr>
              <w:pStyle w:val="1StTab1Zeile"/>
            </w:pPr>
            <w:r w:rsidRPr="00854AE1">
              <w:t>Rinder pro Betrieb</w:t>
            </w:r>
          </w:p>
        </w:tc>
        <w:tc>
          <w:tcPr>
            <w:tcW w:w="991" w:type="dxa"/>
            <w:vAlign w:val="center"/>
          </w:tcPr>
          <w:p w14:paraId="754E1539" w14:textId="7A2BC7FA" w:rsidR="00A00F23" w:rsidRPr="000C5E8A" w:rsidRDefault="00A00F23" w:rsidP="00A00F23">
            <w:pPr>
              <w:pStyle w:val="1StTab1Zeile"/>
              <w:jc w:val="right"/>
              <w:rPr>
                <w:color w:val="000000" w:themeColor="text1"/>
              </w:rPr>
            </w:pPr>
            <w:r w:rsidRPr="00C811F5">
              <w:t>67.950</w:t>
            </w:r>
          </w:p>
        </w:tc>
        <w:tc>
          <w:tcPr>
            <w:tcW w:w="1224" w:type="dxa"/>
          </w:tcPr>
          <w:p w14:paraId="4F91107C" w14:textId="337F96ED" w:rsidR="00A00F23" w:rsidRPr="00AF6085" w:rsidRDefault="00A00F23" w:rsidP="00A00F23">
            <w:pPr>
              <w:pStyle w:val="1StTab1Zeile"/>
            </w:pPr>
            <w:r>
              <w:t>Mastrinder</w:t>
            </w:r>
          </w:p>
        </w:tc>
      </w:tr>
      <w:tr w:rsidR="00A00F23" w:rsidRPr="006828DA" w14:paraId="7FF0BEAB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73697DE9" w14:textId="59F9E610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3646F">
              <w:t>2013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3110434A" w14:textId="531B67F6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  <w:r w:rsidRPr="00861123">
              <w:rPr>
                <w:vertAlign w:val="superscript"/>
              </w:rPr>
              <w:t>1)</w:t>
            </w:r>
          </w:p>
        </w:tc>
        <w:tc>
          <w:tcPr>
            <w:tcW w:w="851" w:type="dxa"/>
            <w:vAlign w:val="center"/>
          </w:tcPr>
          <w:p w14:paraId="57F23A3C" w14:textId="212D1A96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856</w:t>
            </w:r>
          </w:p>
        </w:tc>
        <w:tc>
          <w:tcPr>
            <w:tcW w:w="991" w:type="dxa"/>
            <w:vAlign w:val="center"/>
          </w:tcPr>
          <w:p w14:paraId="02B0ED29" w14:textId="5A61A25D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115.092</w:t>
            </w:r>
          </w:p>
        </w:tc>
        <w:tc>
          <w:tcPr>
            <w:tcW w:w="1840" w:type="dxa"/>
            <w:vAlign w:val="center"/>
          </w:tcPr>
          <w:p w14:paraId="5886FDCF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4DC3C5B8" w14:textId="523093F9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134,0</w:t>
            </w:r>
          </w:p>
        </w:tc>
        <w:tc>
          <w:tcPr>
            <w:tcW w:w="1840" w:type="dxa"/>
            <w:vAlign w:val="center"/>
          </w:tcPr>
          <w:p w14:paraId="6A84F451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099DA46A" w14:textId="7CA3B9C7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71.517</w:t>
            </w:r>
          </w:p>
        </w:tc>
        <w:tc>
          <w:tcPr>
            <w:tcW w:w="1224" w:type="dxa"/>
          </w:tcPr>
          <w:p w14:paraId="7FB939F1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3C22A776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3A8673A0" w14:textId="62FBD990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3646F">
              <w:t>2015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530E90B3" w14:textId="5D7022BB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  <w:r w:rsidRPr="00861123">
              <w:rPr>
                <w:vertAlign w:val="superscript"/>
              </w:rPr>
              <w:t>1)</w:t>
            </w:r>
          </w:p>
        </w:tc>
        <w:tc>
          <w:tcPr>
            <w:tcW w:w="851" w:type="dxa"/>
            <w:vAlign w:val="center"/>
          </w:tcPr>
          <w:p w14:paraId="70D1F91E" w14:textId="5A6A7B18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884</w:t>
            </w:r>
          </w:p>
        </w:tc>
        <w:tc>
          <w:tcPr>
            <w:tcW w:w="991" w:type="dxa"/>
            <w:vAlign w:val="center"/>
          </w:tcPr>
          <w:p w14:paraId="424EE8C9" w14:textId="42012202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124.732</w:t>
            </w:r>
          </w:p>
        </w:tc>
        <w:tc>
          <w:tcPr>
            <w:tcW w:w="1840" w:type="dxa"/>
            <w:vAlign w:val="center"/>
          </w:tcPr>
          <w:p w14:paraId="68454EA5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45E6F1CC" w14:textId="2CA9A694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141,0</w:t>
            </w:r>
          </w:p>
        </w:tc>
        <w:tc>
          <w:tcPr>
            <w:tcW w:w="1840" w:type="dxa"/>
            <w:vAlign w:val="center"/>
          </w:tcPr>
          <w:p w14:paraId="47D7017D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1E610535" w14:textId="301B0027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77.389</w:t>
            </w:r>
          </w:p>
        </w:tc>
        <w:tc>
          <w:tcPr>
            <w:tcW w:w="1224" w:type="dxa"/>
          </w:tcPr>
          <w:p w14:paraId="0B119235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182C5B84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044BBCF2" w14:textId="72D65CC6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DB61EE">
              <w:t>2017</w:t>
            </w:r>
            <w:r w:rsidRPr="00DB61EE">
              <w:tab/>
            </w:r>
          </w:p>
        </w:tc>
        <w:tc>
          <w:tcPr>
            <w:tcW w:w="705" w:type="dxa"/>
            <w:vAlign w:val="center"/>
          </w:tcPr>
          <w:p w14:paraId="689C359A" w14:textId="31F13C06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  <w:r w:rsidRPr="00861123">
              <w:rPr>
                <w:vertAlign w:val="superscript"/>
              </w:rPr>
              <w:t>1)</w:t>
            </w:r>
          </w:p>
        </w:tc>
        <w:tc>
          <w:tcPr>
            <w:tcW w:w="851" w:type="dxa"/>
            <w:vAlign w:val="center"/>
          </w:tcPr>
          <w:p w14:paraId="4BC13CCC" w14:textId="68D5F47E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851</w:t>
            </w:r>
          </w:p>
        </w:tc>
        <w:tc>
          <w:tcPr>
            <w:tcW w:w="991" w:type="dxa"/>
            <w:vAlign w:val="center"/>
          </w:tcPr>
          <w:p w14:paraId="4F462E82" w14:textId="73117C9B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133.194</w:t>
            </w:r>
          </w:p>
        </w:tc>
        <w:tc>
          <w:tcPr>
            <w:tcW w:w="1840" w:type="dxa"/>
            <w:vAlign w:val="center"/>
          </w:tcPr>
          <w:p w14:paraId="5273073E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21E9C372" w14:textId="03683D8F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156,5</w:t>
            </w:r>
          </w:p>
        </w:tc>
        <w:tc>
          <w:tcPr>
            <w:tcW w:w="1840" w:type="dxa"/>
            <w:vAlign w:val="center"/>
          </w:tcPr>
          <w:p w14:paraId="1FFBB1CD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15E0C098" w14:textId="16E1B18F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76.797</w:t>
            </w:r>
          </w:p>
        </w:tc>
        <w:tc>
          <w:tcPr>
            <w:tcW w:w="1224" w:type="dxa"/>
          </w:tcPr>
          <w:p w14:paraId="6A4946C1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52FEF6F3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0727E21E" w14:textId="24B2149D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D64A1">
              <w:t>2019</w:t>
            </w:r>
            <w:r w:rsidRPr="00AD64A1">
              <w:tab/>
            </w:r>
          </w:p>
        </w:tc>
        <w:tc>
          <w:tcPr>
            <w:tcW w:w="705" w:type="dxa"/>
            <w:vAlign w:val="center"/>
          </w:tcPr>
          <w:p w14:paraId="201A4722" w14:textId="0E986EBA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  <w:r w:rsidRPr="00861123">
              <w:rPr>
                <w:vertAlign w:val="superscript"/>
              </w:rPr>
              <w:t>1)</w:t>
            </w:r>
          </w:p>
        </w:tc>
        <w:tc>
          <w:tcPr>
            <w:tcW w:w="851" w:type="dxa"/>
            <w:vAlign w:val="center"/>
          </w:tcPr>
          <w:p w14:paraId="2B27999A" w14:textId="1DA49BE8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810</w:t>
            </w:r>
          </w:p>
        </w:tc>
        <w:tc>
          <w:tcPr>
            <w:tcW w:w="991" w:type="dxa"/>
            <w:vAlign w:val="center"/>
          </w:tcPr>
          <w:p w14:paraId="293C6FE7" w14:textId="4EFDE002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128.614</w:t>
            </w:r>
          </w:p>
        </w:tc>
        <w:tc>
          <w:tcPr>
            <w:tcW w:w="1840" w:type="dxa"/>
            <w:vAlign w:val="center"/>
          </w:tcPr>
          <w:p w14:paraId="0E9DCB49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568C653E" w14:textId="510E367E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158,8</w:t>
            </w:r>
          </w:p>
        </w:tc>
        <w:tc>
          <w:tcPr>
            <w:tcW w:w="1840" w:type="dxa"/>
            <w:vAlign w:val="center"/>
          </w:tcPr>
          <w:p w14:paraId="6314DE6D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32A5F2CF" w14:textId="6B65892C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70.291</w:t>
            </w:r>
          </w:p>
        </w:tc>
        <w:tc>
          <w:tcPr>
            <w:tcW w:w="1224" w:type="dxa"/>
          </w:tcPr>
          <w:p w14:paraId="2360C8AA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5311012E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33760915" w14:textId="5ECD881A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>
              <w:t>2021</w:t>
            </w:r>
            <w:r w:rsidRPr="00AD3713">
              <w:tab/>
            </w:r>
          </w:p>
        </w:tc>
        <w:tc>
          <w:tcPr>
            <w:tcW w:w="705" w:type="dxa"/>
            <w:vAlign w:val="center"/>
          </w:tcPr>
          <w:p w14:paraId="524733AF" w14:textId="08DC800F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9</w:t>
            </w:r>
            <w:r w:rsidRPr="00861123">
              <w:rPr>
                <w:vertAlign w:val="superscript"/>
              </w:rPr>
              <w:t>1)</w:t>
            </w:r>
          </w:p>
        </w:tc>
        <w:tc>
          <w:tcPr>
            <w:tcW w:w="851" w:type="dxa"/>
            <w:vAlign w:val="center"/>
          </w:tcPr>
          <w:p w14:paraId="10969E3D" w14:textId="77FB7688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750</w:t>
            </w:r>
          </w:p>
        </w:tc>
        <w:tc>
          <w:tcPr>
            <w:tcW w:w="991" w:type="dxa"/>
            <w:vAlign w:val="center"/>
          </w:tcPr>
          <w:p w14:paraId="7D413F95" w14:textId="04FF3007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121.824</w:t>
            </w:r>
          </w:p>
        </w:tc>
        <w:tc>
          <w:tcPr>
            <w:tcW w:w="1840" w:type="dxa"/>
            <w:vAlign w:val="center"/>
          </w:tcPr>
          <w:p w14:paraId="4B312486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37530A03" w14:textId="294D6BAC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162,4</w:t>
            </w:r>
          </w:p>
        </w:tc>
        <w:tc>
          <w:tcPr>
            <w:tcW w:w="1840" w:type="dxa"/>
            <w:vAlign w:val="center"/>
          </w:tcPr>
          <w:p w14:paraId="07B3ED0F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1C9A155E" w14:textId="314C4F1A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75.349</w:t>
            </w:r>
          </w:p>
        </w:tc>
        <w:tc>
          <w:tcPr>
            <w:tcW w:w="1224" w:type="dxa"/>
          </w:tcPr>
          <w:p w14:paraId="5E328479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2550B5F2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3DDFD2CE" w14:textId="0DEB28B6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>
              <w:t>2023</w:t>
            </w:r>
            <w:r>
              <w:tab/>
            </w:r>
          </w:p>
        </w:tc>
        <w:tc>
          <w:tcPr>
            <w:tcW w:w="705" w:type="dxa"/>
            <w:vAlign w:val="center"/>
          </w:tcPr>
          <w:p w14:paraId="4EA6FB55" w14:textId="0E29728E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8</w:t>
            </w:r>
            <w:r w:rsidRPr="00861123">
              <w:rPr>
                <w:vertAlign w:val="superscript"/>
              </w:rPr>
              <w:t>1)</w:t>
            </w:r>
          </w:p>
        </w:tc>
        <w:tc>
          <w:tcPr>
            <w:tcW w:w="851" w:type="dxa"/>
            <w:vAlign w:val="center"/>
          </w:tcPr>
          <w:p w14:paraId="7704C531" w14:textId="1C6480F9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701</w:t>
            </w:r>
          </w:p>
        </w:tc>
        <w:tc>
          <w:tcPr>
            <w:tcW w:w="991" w:type="dxa"/>
            <w:vAlign w:val="center"/>
          </w:tcPr>
          <w:p w14:paraId="0D0DD66D" w14:textId="56B4995C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119.124</w:t>
            </w:r>
          </w:p>
        </w:tc>
        <w:tc>
          <w:tcPr>
            <w:tcW w:w="1840" w:type="dxa"/>
            <w:vAlign w:val="center"/>
          </w:tcPr>
          <w:p w14:paraId="66E7BD2E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635186A5" w14:textId="1A286E8B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169,9</w:t>
            </w:r>
          </w:p>
        </w:tc>
        <w:tc>
          <w:tcPr>
            <w:tcW w:w="1840" w:type="dxa"/>
            <w:vAlign w:val="center"/>
          </w:tcPr>
          <w:p w14:paraId="49A74839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318A9C35" w14:textId="5783647F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72.016</w:t>
            </w:r>
          </w:p>
        </w:tc>
        <w:tc>
          <w:tcPr>
            <w:tcW w:w="1224" w:type="dxa"/>
          </w:tcPr>
          <w:p w14:paraId="2D976D81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854AE1" w14:paraId="5ECC6569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</w:tcPr>
          <w:p w14:paraId="145CF6E9" w14:textId="3C4A3A83" w:rsidR="00A00F23" w:rsidRPr="00854AE1" w:rsidRDefault="00A00F23" w:rsidP="00A00F23">
            <w:pPr>
              <w:pStyle w:val="1StTabberschrift"/>
              <w:spacing w:before="60"/>
              <w:rPr>
                <w:sz w:val="16"/>
              </w:rPr>
            </w:pPr>
          </w:p>
        </w:tc>
        <w:tc>
          <w:tcPr>
            <w:tcW w:w="9292" w:type="dxa"/>
            <w:gridSpan w:val="8"/>
          </w:tcPr>
          <w:p w14:paraId="6845F4C7" w14:textId="1BC5511C" w:rsidR="00A00F23" w:rsidRPr="00854AE1" w:rsidRDefault="00A00F23" w:rsidP="00A00F23">
            <w:pPr>
              <w:pStyle w:val="1StTabberschrift"/>
              <w:spacing w:before="60"/>
              <w:rPr>
                <w:sz w:val="16"/>
              </w:rPr>
            </w:pPr>
            <w:r w:rsidRPr="00854AE1">
              <w:rPr>
                <w:sz w:val="16"/>
              </w:rPr>
              <w:t>Fischerzeugerringe</w:t>
            </w:r>
          </w:p>
        </w:tc>
      </w:tr>
      <w:tr w:rsidR="00A00F23" w:rsidRPr="006828DA" w14:paraId="3F3F4FE0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0DAA0C7A" w14:textId="2C993085" w:rsidR="00A00F23" w:rsidRPr="00A3646F" w:rsidRDefault="00A00F23" w:rsidP="00A00F23">
            <w:pPr>
              <w:pStyle w:val="1StTab1Zeile"/>
              <w:tabs>
                <w:tab w:val="clear" w:pos="170"/>
                <w:tab w:val="clear" w:pos="397"/>
                <w:tab w:val="left" w:leader="dot" w:pos="907"/>
              </w:tabs>
            </w:pPr>
            <w:r w:rsidRPr="00A3646F">
              <w:t>2011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4FAD4E21" w14:textId="5DF541A6" w:rsidR="00A00F23" w:rsidRPr="000C5E8A" w:rsidRDefault="00A00F23" w:rsidP="00A00F23">
            <w:pPr>
              <w:pStyle w:val="1StTab1Zeile"/>
              <w:jc w:val="right"/>
              <w:rPr>
                <w:color w:val="000000" w:themeColor="text1"/>
              </w:rPr>
            </w:pPr>
            <w:r w:rsidRPr="00C811F5">
              <w:t>3</w:t>
            </w:r>
            <w:r w:rsidRPr="00861123">
              <w:rPr>
                <w:vertAlign w:val="superscript"/>
              </w:rPr>
              <w:t>1)</w:t>
            </w:r>
          </w:p>
        </w:tc>
        <w:tc>
          <w:tcPr>
            <w:tcW w:w="851" w:type="dxa"/>
            <w:vAlign w:val="center"/>
          </w:tcPr>
          <w:p w14:paraId="469B2F77" w14:textId="3872572F" w:rsidR="00A00F23" w:rsidRPr="000C5E8A" w:rsidRDefault="00A00F23" w:rsidP="00A00F23">
            <w:pPr>
              <w:pStyle w:val="1StTab1Zeile"/>
              <w:jc w:val="right"/>
              <w:rPr>
                <w:color w:val="000000" w:themeColor="text1"/>
              </w:rPr>
            </w:pPr>
            <w:r w:rsidRPr="00C811F5">
              <w:t>811</w:t>
            </w:r>
          </w:p>
        </w:tc>
        <w:tc>
          <w:tcPr>
            <w:tcW w:w="991" w:type="dxa"/>
            <w:vAlign w:val="center"/>
          </w:tcPr>
          <w:p w14:paraId="4A78BC26" w14:textId="15876B16" w:rsidR="00A00F23" w:rsidRPr="000C5E8A" w:rsidRDefault="00A00F23" w:rsidP="00A00F23">
            <w:pPr>
              <w:pStyle w:val="1StTab1Zeile"/>
              <w:jc w:val="right"/>
              <w:rPr>
                <w:color w:val="000000" w:themeColor="text1"/>
              </w:rPr>
            </w:pPr>
            <w:r w:rsidRPr="00C811F5">
              <w:t>4.320</w:t>
            </w:r>
          </w:p>
        </w:tc>
        <w:tc>
          <w:tcPr>
            <w:tcW w:w="1840" w:type="dxa"/>
            <w:vAlign w:val="center"/>
          </w:tcPr>
          <w:p w14:paraId="14D6E86E" w14:textId="2A5387A8" w:rsidR="00A00F23" w:rsidRDefault="00A00F23" w:rsidP="00A00F23">
            <w:pPr>
              <w:pStyle w:val="1StTab1Zeile"/>
            </w:pPr>
            <w:r w:rsidRPr="00854AE1">
              <w:t>Anzahl betreuter Teiche</w:t>
            </w:r>
          </w:p>
        </w:tc>
        <w:tc>
          <w:tcPr>
            <w:tcW w:w="850" w:type="dxa"/>
            <w:vAlign w:val="center"/>
          </w:tcPr>
          <w:p w14:paraId="139F89A6" w14:textId="20969BBB" w:rsidR="00A00F23" w:rsidRPr="000C5E8A" w:rsidRDefault="00A00F23" w:rsidP="00A00F23">
            <w:pPr>
              <w:pStyle w:val="1StTab1Zeile"/>
              <w:jc w:val="right"/>
              <w:rPr>
                <w:color w:val="000000" w:themeColor="text1"/>
              </w:rPr>
            </w:pPr>
            <w:r w:rsidRPr="00C811F5">
              <w:t>–</w:t>
            </w:r>
          </w:p>
        </w:tc>
        <w:tc>
          <w:tcPr>
            <w:tcW w:w="1840" w:type="dxa"/>
            <w:vAlign w:val="center"/>
          </w:tcPr>
          <w:p w14:paraId="6A7055EE" w14:textId="77777777" w:rsidR="00A00F23" w:rsidRDefault="00A00F23" w:rsidP="00A00F23">
            <w:pPr>
              <w:pStyle w:val="1StTab1Zeile"/>
              <w:jc w:val="right"/>
            </w:pPr>
          </w:p>
        </w:tc>
        <w:tc>
          <w:tcPr>
            <w:tcW w:w="991" w:type="dxa"/>
            <w:vAlign w:val="center"/>
          </w:tcPr>
          <w:p w14:paraId="729D873D" w14:textId="5BEFFC9C" w:rsidR="00A00F23" w:rsidRPr="000C5E8A" w:rsidRDefault="00A00F23" w:rsidP="00A00F23">
            <w:pPr>
              <w:pStyle w:val="1StTab1Zeile"/>
              <w:jc w:val="right"/>
              <w:rPr>
                <w:color w:val="000000" w:themeColor="text1"/>
              </w:rPr>
            </w:pPr>
            <w:r w:rsidRPr="00C811F5">
              <w:t>16.590</w:t>
            </w:r>
          </w:p>
        </w:tc>
        <w:tc>
          <w:tcPr>
            <w:tcW w:w="1224" w:type="dxa"/>
          </w:tcPr>
          <w:p w14:paraId="205A3210" w14:textId="468C6F5F" w:rsidR="00A00F23" w:rsidRPr="00AF6085" w:rsidRDefault="00A00F23" w:rsidP="00A00F23">
            <w:pPr>
              <w:pStyle w:val="1StTab1Zeile"/>
            </w:pPr>
            <w:proofErr w:type="spellStart"/>
            <w:r w:rsidRPr="00854AE1">
              <w:t>dt</w:t>
            </w:r>
            <w:proofErr w:type="spellEnd"/>
            <w:r w:rsidRPr="00854AE1">
              <w:t xml:space="preserve"> Fische</w:t>
            </w:r>
            <w:r w:rsidRPr="00861123">
              <w:rPr>
                <w:vertAlign w:val="superscript"/>
              </w:rPr>
              <w:t>2)</w:t>
            </w:r>
          </w:p>
        </w:tc>
      </w:tr>
      <w:tr w:rsidR="00A00F23" w:rsidRPr="006828DA" w14:paraId="40B902DD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276DA209" w14:textId="0BE72C3F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3646F">
              <w:t>2013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33EDFE6C" w14:textId="687F8623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3</w:t>
            </w:r>
            <w:r w:rsidRPr="00861123">
              <w:rPr>
                <w:vertAlign w:val="superscript"/>
              </w:rPr>
              <w:t>1)</w:t>
            </w:r>
          </w:p>
        </w:tc>
        <w:tc>
          <w:tcPr>
            <w:tcW w:w="851" w:type="dxa"/>
            <w:vAlign w:val="center"/>
          </w:tcPr>
          <w:p w14:paraId="4C465631" w14:textId="07C6C000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806</w:t>
            </w:r>
          </w:p>
        </w:tc>
        <w:tc>
          <w:tcPr>
            <w:tcW w:w="991" w:type="dxa"/>
            <w:vAlign w:val="center"/>
          </w:tcPr>
          <w:p w14:paraId="4165714A" w14:textId="6EC072CD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4.012</w:t>
            </w:r>
          </w:p>
        </w:tc>
        <w:tc>
          <w:tcPr>
            <w:tcW w:w="1840" w:type="dxa"/>
            <w:vAlign w:val="center"/>
          </w:tcPr>
          <w:p w14:paraId="6BB7F567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0B4E623D" w14:textId="4CE10C28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–</w:t>
            </w:r>
          </w:p>
        </w:tc>
        <w:tc>
          <w:tcPr>
            <w:tcW w:w="1840" w:type="dxa"/>
            <w:vAlign w:val="center"/>
          </w:tcPr>
          <w:p w14:paraId="591B6E56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0C64D195" w14:textId="20BAD294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16.760</w:t>
            </w:r>
          </w:p>
        </w:tc>
        <w:tc>
          <w:tcPr>
            <w:tcW w:w="1224" w:type="dxa"/>
          </w:tcPr>
          <w:p w14:paraId="12C8E9AB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59434B15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4BD42642" w14:textId="3E991CC4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3646F">
              <w:t>2015</w:t>
            </w:r>
            <w:r w:rsidRPr="00A3646F">
              <w:tab/>
            </w:r>
          </w:p>
        </w:tc>
        <w:tc>
          <w:tcPr>
            <w:tcW w:w="705" w:type="dxa"/>
            <w:vAlign w:val="center"/>
          </w:tcPr>
          <w:p w14:paraId="24CC7FD4" w14:textId="7F49C8B9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3</w:t>
            </w:r>
            <w:r w:rsidRPr="00861123">
              <w:rPr>
                <w:vertAlign w:val="superscript"/>
              </w:rPr>
              <w:t>1)</w:t>
            </w:r>
          </w:p>
        </w:tc>
        <w:tc>
          <w:tcPr>
            <w:tcW w:w="851" w:type="dxa"/>
            <w:vAlign w:val="center"/>
          </w:tcPr>
          <w:p w14:paraId="5450B74A" w14:textId="09BC90BA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767</w:t>
            </w:r>
          </w:p>
        </w:tc>
        <w:tc>
          <w:tcPr>
            <w:tcW w:w="991" w:type="dxa"/>
            <w:vAlign w:val="center"/>
          </w:tcPr>
          <w:p w14:paraId="37947277" w14:textId="2208DB08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4.270</w:t>
            </w:r>
          </w:p>
        </w:tc>
        <w:tc>
          <w:tcPr>
            <w:tcW w:w="1840" w:type="dxa"/>
            <w:vAlign w:val="center"/>
          </w:tcPr>
          <w:p w14:paraId="54F81E3D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4DACF049" w14:textId="709C2F59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–</w:t>
            </w:r>
          </w:p>
        </w:tc>
        <w:tc>
          <w:tcPr>
            <w:tcW w:w="1840" w:type="dxa"/>
            <w:vAlign w:val="center"/>
          </w:tcPr>
          <w:p w14:paraId="7E8B1075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380366F2" w14:textId="3A2D2C71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15.950</w:t>
            </w:r>
          </w:p>
        </w:tc>
        <w:tc>
          <w:tcPr>
            <w:tcW w:w="1224" w:type="dxa"/>
          </w:tcPr>
          <w:p w14:paraId="759110ED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11891DB7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63C32E18" w14:textId="12F167AB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DB61EE">
              <w:t>2017</w:t>
            </w:r>
            <w:r w:rsidRPr="00DB61EE">
              <w:tab/>
            </w:r>
          </w:p>
        </w:tc>
        <w:tc>
          <w:tcPr>
            <w:tcW w:w="705" w:type="dxa"/>
            <w:vAlign w:val="center"/>
          </w:tcPr>
          <w:p w14:paraId="51CC45B4" w14:textId="4CA66382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3</w:t>
            </w:r>
            <w:r w:rsidRPr="00861123">
              <w:rPr>
                <w:vertAlign w:val="superscript"/>
              </w:rPr>
              <w:t>1)</w:t>
            </w:r>
          </w:p>
        </w:tc>
        <w:tc>
          <w:tcPr>
            <w:tcW w:w="851" w:type="dxa"/>
            <w:vAlign w:val="center"/>
          </w:tcPr>
          <w:p w14:paraId="249AF551" w14:textId="28F46AFF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723</w:t>
            </w:r>
          </w:p>
        </w:tc>
        <w:tc>
          <w:tcPr>
            <w:tcW w:w="991" w:type="dxa"/>
            <w:vAlign w:val="center"/>
          </w:tcPr>
          <w:p w14:paraId="67C1DF9E" w14:textId="43B98523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4.079</w:t>
            </w:r>
          </w:p>
        </w:tc>
        <w:tc>
          <w:tcPr>
            <w:tcW w:w="1840" w:type="dxa"/>
            <w:vAlign w:val="center"/>
          </w:tcPr>
          <w:p w14:paraId="13AC9D46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601A36FB" w14:textId="32D15AD9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–</w:t>
            </w:r>
          </w:p>
        </w:tc>
        <w:tc>
          <w:tcPr>
            <w:tcW w:w="1840" w:type="dxa"/>
            <w:vAlign w:val="center"/>
          </w:tcPr>
          <w:p w14:paraId="68BC2FFF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168A2A4C" w14:textId="720EB920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16.220</w:t>
            </w:r>
          </w:p>
        </w:tc>
        <w:tc>
          <w:tcPr>
            <w:tcW w:w="1224" w:type="dxa"/>
          </w:tcPr>
          <w:p w14:paraId="4D856539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4B96E4FA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606DDBB3" w14:textId="5222C424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 w:rsidRPr="00AD64A1">
              <w:t>2019</w:t>
            </w:r>
            <w:r w:rsidRPr="00AD64A1">
              <w:tab/>
            </w:r>
          </w:p>
        </w:tc>
        <w:tc>
          <w:tcPr>
            <w:tcW w:w="705" w:type="dxa"/>
            <w:vAlign w:val="center"/>
          </w:tcPr>
          <w:p w14:paraId="7192581D" w14:textId="26444746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3</w:t>
            </w:r>
            <w:r w:rsidRPr="00861123">
              <w:rPr>
                <w:vertAlign w:val="superscript"/>
              </w:rPr>
              <w:t>1)</w:t>
            </w:r>
          </w:p>
        </w:tc>
        <w:tc>
          <w:tcPr>
            <w:tcW w:w="851" w:type="dxa"/>
            <w:vAlign w:val="center"/>
          </w:tcPr>
          <w:p w14:paraId="164B3491" w14:textId="01BD0021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698</w:t>
            </w:r>
          </w:p>
        </w:tc>
        <w:tc>
          <w:tcPr>
            <w:tcW w:w="991" w:type="dxa"/>
            <w:vAlign w:val="center"/>
          </w:tcPr>
          <w:p w14:paraId="5E2C6508" w14:textId="4ABAA3E4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4.820</w:t>
            </w:r>
          </w:p>
        </w:tc>
        <w:tc>
          <w:tcPr>
            <w:tcW w:w="1840" w:type="dxa"/>
            <w:vAlign w:val="center"/>
          </w:tcPr>
          <w:p w14:paraId="682CD33F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1AB114F2" w14:textId="249717DE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–</w:t>
            </w:r>
          </w:p>
        </w:tc>
        <w:tc>
          <w:tcPr>
            <w:tcW w:w="1840" w:type="dxa"/>
            <w:vAlign w:val="center"/>
          </w:tcPr>
          <w:p w14:paraId="167D4176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5E451286" w14:textId="39E0E4CE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16.417</w:t>
            </w:r>
          </w:p>
        </w:tc>
        <w:tc>
          <w:tcPr>
            <w:tcW w:w="1224" w:type="dxa"/>
          </w:tcPr>
          <w:p w14:paraId="1AE48389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3D867F2C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78ADEC22" w14:textId="1ACB7BB0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>
              <w:t>2021</w:t>
            </w:r>
            <w:r w:rsidRPr="00AD3713">
              <w:tab/>
            </w:r>
          </w:p>
        </w:tc>
        <w:tc>
          <w:tcPr>
            <w:tcW w:w="705" w:type="dxa"/>
            <w:vAlign w:val="center"/>
          </w:tcPr>
          <w:p w14:paraId="4348C292" w14:textId="246F0220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3</w:t>
            </w:r>
            <w:r w:rsidRPr="00861123">
              <w:rPr>
                <w:vertAlign w:val="superscript"/>
              </w:rPr>
              <w:t>1)</w:t>
            </w:r>
          </w:p>
        </w:tc>
        <w:tc>
          <w:tcPr>
            <w:tcW w:w="851" w:type="dxa"/>
            <w:vAlign w:val="center"/>
          </w:tcPr>
          <w:p w14:paraId="595D3C5F" w14:textId="098BB99C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681</w:t>
            </w:r>
          </w:p>
        </w:tc>
        <w:tc>
          <w:tcPr>
            <w:tcW w:w="991" w:type="dxa"/>
            <w:vAlign w:val="center"/>
          </w:tcPr>
          <w:p w14:paraId="68E1E07A" w14:textId="505C530A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4.557</w:t>
            </w:r>
          </w:p>
        </w:tc>
        <w:tc>
          <w:tcPr>
            <w:tcW w:w="1840" w:type="dxa"/>
            <w:vAlign w:val="center"/>
          </w:tcPr>
          <w:p w14:paraId="3C6D8B9A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51916045" w14:textId="537B5BBD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–</w:t>
            </w:r>
          </w:p>
        </w:tc>
        <w:tc>
          <w:tcPr>
            <w:tcW w:w="1840" w:type="dxa"/>
            <w:vAlign w:val="center"/>
          </w:tcPr>
          <w:p w14:paraId="5127224A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655B47F3" w14:textId="03B68722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C811F5">
              <w:rPr>
                <w:rFonts w:cs="Arial"/>
                <w:szCs w:val="16"/>
              </w:rPr>
              <w:t>16.125</w:t>
            </w:r>
          </w:p>
        </w:tc>
        <w:tc>
          <w:tcPr>
            <w:tcW w:w="1224" w:type="dxa"/>
          </w:tcPr>
          <w:p w14:paraId="79E411A9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7B41FF58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65" w:type="dxa"/>
            <w:tcBorders>
              <w:right w:val="single" w:sz="6" w:space="0" w:color="auto"/>
            </w:tcBorders>
          </w:tcPr>
          <w:p w14:paraId="2C070352" w14:textId="0B54C3EA" w:rsidR="00A00F23" w:rsidRPr="00A3646F" w:rsidRDefault="00A00F23" w:rsidP="00A00F23">
            <w:pPr>
              <w:pStyle w:val="1StTabelle"/>
              <w:tabs>
                <w:tab w:val="clear" w:pos="170"/>
                <w:tab w:val="clear" w:pos="397"/>
                <w:tab w:val="right" w:leader="dot" w:pos="907"/>
              </w:tabs>
            </w:pPr>
            <w:r>
              <w:t>2023</w:t>
            </w:r>
            <w:r>
              <w:tab/>
            </w:r>
          </w:p>
        </w:tc>
        <w:tc>
          <w:tcPr>
            <w:tcW w:w="705" w:type="dxa"/>
            <w:vAlign w:val="center"/>
          </w:tcPr>
          <w:p w14:paraId="24173709" w14:textId="51B15A38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3</w:t>
            </w:r>
            <w:r w:rsidRPr="00861123">
              <w:rPr>
                <w:vertAlign w:val="superscript"/>
              </w:rPr>
              <w:t>1)</w:t>
            </w:r>
          </w:p>
        </w:tc>
        <w:tc>
          <w:tcPr>
            <w:tcW w:w="851" w:type="dxa"/>
            <w:vAlign w:val="center"/>
          </w:tcPr>
          <w:p w14:paraId="29A70A5F" w14:textId="3DF3A347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647</w:t>
            </w:r>
          </w:p>
        </w:tc>
        <w:tc>
          <w:tcPr>
            <w:tcW w:w="991" w:type="dxa"/>
            <w:vAlign w:val="center"/>
          </w:tcPr>
          <w:p w14:paraId="08459789" w14:textId="46CBB41C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4.466</w:t>
            </w:r>
          </w:p>
        </w:tc>
        <w:tc>
          <w:tcPr>
            <w:tcW w:w="1840" w:type="dxa"/>
            <w:vAlign w:val="center"/>
          </w:tcPr>
          <w:p w14:paraId="70D31F02" w14:textId="77777777" w:rsidR="00A00F23" w:rsidRDefault="00A00F23" w:rsidP="00A00F23">
            <w:pPr>
              <w:pStyle w:val="1StTabelle"/>
            </w:pPr>
          </w:p>
        </w:tc>
        <w:tc>
          <w:tcPr>
            <w:tcW w:w="850" w:type="dxa"/>
            <w:vAlign w:val="center"/>
          </w:tcPr>
          <w:p w14:paraId="6E59916D" w14:textId="3E7B556D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–</w:t>
            </w:r>
          </w:p>
        </w:tc>
        <w:tc>
          <w:tcPr>
            <w:tcW w:w="1840" w:type="dxa"/>
            <w:vAlign w:val="center"/>
          </w:tcPr>
          <w:p w14:paraId="7D2CEC9E" w14:textId="77777777" w:rsidR="00A00F23" w:rsidRDefault="00A00F23" w:rsidP="00A00F23">
            <w:pPr>
              <w:pStyle w:val="1StTabelle"/>
              <w:jc w:val="right"/>
            </w:pPr>
          </w:p>
        </w:tc>
        <w:tc>
          <w:tcPr>
            <w:tcW w:w="991" w:type="dxa"/>
            <w:vAlign w:val="center"/>
          </w:tcPr>
          <w:p w14:paraId="3F7E6A80" w14:textId="0C6AE418" w:rsidR="00A00F23" w:rsidRPr="000C5E8A" w:rsidRDefault="00A00F23" w:rsidP="00A00F23">
            <w:pPr>
              <w:pStyle w:val="1StTabelle"/>
              <w:jc w:val="right"/>
              <w:rPr>
                <w:rFonts w:cs="Arial"/>
                <w:color w:val="000000" w:themeColor="text1"/>
                <w:szCs w:val="16"/>
              </w:rPr>
            </w:pPr>
            <w:r w:rsidRPr="000D1357">
              <w:rPr>
                <w:rFonts w:cs="Arial"/>
                <w:color w:val="000000" w:themeColor="text1"/>
                <w:szCs w:val="16"/>
              </w:rPr>
              <w:t>14.564</w:t>
            </w:r>
          </w:p>
        </w:tc>
        <w:tc>
          <w:tcPr>
            <w:tcW w:w="1224" w:type="dxa"/>
          </w:tcPr>
          <w:p w14:paraId="6FC88923" w14:textId="77777777" w:rsidR="00A00F23" w:rsidRPr="00AF6085" w:rsidRDefault="00A00F23" w:rsidP="00A00F23">
            <w:pPr>
              <w:pStyle w:val="1StTabelle"/>
            </w:pPr>
          </w:p>
        </w:tc>
      </w:tr>
      <w:tr w:rsidR="00A00F23" w:rsidRPr="006828DA" w14:paraId="2C98471A" w14:textId="77777777" w:rsidTr="00A00F23">
        <w:tblPrEx>
          <w:tblCellMar>
            <w:left w:w="71" w:type="dxa"/>
            <w:right w:w="71" w:type="dxa"/>
          </w:tblCellMar>
        </w:tblPrEx>
        <w:tc>
          <w:tcPr>
            <w:tcW w:w="10357" w:type="dxa"/>
            <w:gridSpan w:val="9"/>
          </w:tcPr>
          <w:p w14:paraId="1AD682DA" w14:textId="3066BFED" w:rsidR="00A00F23" w:rsidRDefault="00A00F23" w:rsidP="00A00F23">
            <w:pPr>
              <w:pStyle w:val="1StTabelleFuhng"/>
            </w:pPr>
            <w:r w:rsidRPr="00861123">
              <w:rPr>
                <w:vertAlign w:val="superscript"/>
              </w:rPr>
              <w:t>1)</w:t>
            </w:r>
            <w:r>
              <w:tab/>
              <w:t>Jeweils die Anzahl Fleisch- bzw. Fischerzeugerringe (ohne Basisringe).</w:t>
            </w:r>
          </w:p>
          <w:p w14:paraId="415B4A3F" w14:textId="77777777" w:rsidR="00A00F23" w:rsidRDefault="00A00F23" w:rsidP="00A00F23">
            <w:pPr>
              <w:pStyle w:val="1StTabelleFuhng"/>
              <w:spacing w:before="0"/>
            </w:pPr>
            <w:r w:rsidRPr="00861123">
              <w:rPr>
                <w:vertAlign w:val="superscript"/>
              </w:rPr>
              <w:t>2)</w:t>
            </w:r>
            <w:r>
              <w:tab/>
              <w:t>Speisefische und Satzfische.</w:t>
            </w:r>
          </w:p>
          <w:p w14:paraId="50C83B50" w14:textId="06F818C4" w:rsidR="00A00F23" w:rsidRPr="00AF6085" w:rsidRDefault="00A00F23" w:rsidP="00A00F23">
            <w:pPr>
              <w:pStyle w:val="1StTabelleFuhng"/>
              <w:spacing w:before="0"/>
              <w:jc w:val="right"/>
            </w:pPr>
            <w:r w:rsidRPr="00861123">
              <w:t>Quelle: LKV</w:t>
            </w:r>
          </w:p>
        </w:tc>
      </w:tr>
    </w:tbl>
    <w:p w14:paraId="1CAAFD4F" w14:textId="77777777" w:rsidR="00927041" w:rsidRPr="00544623" w:rsidRDefault="00927041" w:rsidP="00B06DEB">
      <w:pPr>
        <w:spacing w:after="0"/>
        <w:rPr>
          <w:sz w:val="2"/>
          <w:szCs w:val="2"/>
        </w:rPr>
      </w:pPr>
    </w:p>
    <w:sectPr w:rsidR="00927041" w:rsidRPr="00544623" w:rsidSect="00AA6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ED1B" w14:textId="77777777" w:rsidR="00336BF4" w:rsidRDefault="00336BF4" w:rsidP="00C31B82">
      <w:pPr>
        <w:spacing w:after="0"/>
      </w:pPr>
      <w:r>
        <w:separator/>
      </w:r>
    </w:p>
  </w:endnote>
  <w:endnote w:type="continuationSeparator" w:id="0">
    <w:p w14:paraId="24B0258F" w14:textId="77777777" w:rsidR="00336BF4" w:rsidRDefault="00336BF4" w:rsidP="00C31B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2D64" w14:textId="77777777" w:rsidR="0043706B" w:rsidRDefault="004370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FF8C" w14:textId="77777777" w:rsidR="00475B36" w:rsidRPr="00E26118" w:rsidRDefault="00475B36" w:rsidP="004643C5">
    <w:pPr>
      <w:pStyle w:val="Fuzeile"/>
      <w:tabs>
        <w:tab w:val="left" w:pos="10205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3EA8A87A" w14:textId="3FBD6BA7" w:rsidR="00475B36" w:rsidRDefault="00475B36" w:rsidP="004643C5">
    <w:pPr>
      <w:pStyle w:val="Fuzeile"/>
      <w:spacing w:before="100" w:after="0"/>
    </w:pPr>
    <w:r>
      <w:t xml:space="preserve">Bayerischer </w:t>
    </w:r>
    <w:r w:rsidR="00B80B64">
      <w:t>Agrarbericht 202</w:t>
    </w:r>
    <w:r w:rsidR="005861E1">
      <w:t>4</w:t>
    </w:r>
    <w:r>
      <w:t>, StMELF</w:t>
    </w:r>
    <w:r>
      <w:br/>
      <w:t>www.agrarbericht.bayern.de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A2FF" w14:textId="77777777" w:rsidR="0043706B" w:rsidRDefault="004370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7CD3" w14:textId="77777777" w:rsidR="00336BF4" w:rsidRDefault="00336BF4" w:rsidP="00C31B82">
      <w:pPr>
        <w:spacing w:after="0"/>
      </w:pPr>
      <w:r>
        <w:separator/>
      </w:r>
    </w:p>
  </w:footnote>
  <w:footnote w:type="continuationSeparator" w:id="0">
    <w:p w14:paraId="776F9F1C" w14:textId="77777777" w:rsidR="00336BF4" w:rsidRDefault="00336BF4" w:rsidP="00C31B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626E" w14:textId="77777777" w:rsidR="0043706B" w:rsidRDefault="004370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E1DB" w14:textId="77777777" w:rsidR="0043706B" w:rsidRDefault="004370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A70C" w14:textId="77777777" w:rsidR="0043706B" w:rsidRDefault="004370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5B"/>
    <w:rsid w:val="0000008E"/>
    <w:rsid w:val="0000603B"/>
    <w:rsid w:val="00012F00"/>
    <w:rsid w:val="00046EBD"/>
    <w:rsid w:val="00062A22"/>
    <w:rsid w:val="00075AAC"/>
    <w:rsid w:val="000916AB"/>
    <w:rsid w:val="00094050"/>
    <w:rsid w:val="000B0837"/>
    <w:rsid w:val="000D41C5"/>
    <w:rsid w:val="00104F29"/>
    <w:rsid w:val="001327B6"/>
    <w:rsid w:val="0016154A"/>
    <w:rsid w:val="00162763"/>
    <w:rsid w:val="00171531"/>
    <w:rsid w:val="0018279D"/>
    <w:rsid w:val="001837D6"/>
    <w:rsid w:val="001F75C2"/>
    <w:rsid w:val="002060A6"/>
    <w:rsid w:val="002106F0"/>
    <w:rsid w:val="00251BEE"/>
    <w:rsid w:val="00271C5E"/>
    <w:rsid w:val="00293468"/>
    <w:rsid w:val="002A6FA9"/>
    <w:rsid w:val="002B1340"/>
    <w:rsid w:val="002B4E74"/>
    <w:rsid w:val="002C049C"/>
    <w:rsid w:val="002C18F0"/>
    <w:rsid w:val="002C2620"/>
    <w:rsid w:val="002D4A7A"/>
    <w:rsid w:val="002D66DA"/>
    <w:rsid w:val="00316F37"/>
    <w:rsid w:val="00321954"/>
    <w:rsid w:val="00336BF4"/>
    <w:rsid w:val="003509C4"/>
    <w:rsid w:val="00356B14"/>
    <w:rsid w:val="003673FB"/>
    <w:rsid w:val="00373653"/>
    <w:rsid w:val="003816C5"/>
    <w:rsid w:val="0039292B"/>
    <w:rsid w:val="003A1AF9"/>
    <w:rsid w:val="003B3195"/>
    <w:rsid w:val="003E151D"/>
    <w:rsid w:val="003F5C58"/>
    <w:rsid w:val="00407749"/>
    <w:rsid w:val="00412BA8"/>
    <w:rsid w:val="004277B4"/>
    <w:rsid w:val="0043706B"/>
    <w:rsid w:val="00441661"/>
    <w:rsid w:val="004620C5"/>
    <w:rsid w:val="004643C5"/>
    <w:rsid w:val="00475B36"/>
    <w:rsid w:val="004A0BCA"/>
    <w:rsid w:val="004A236D"/>
    <w:rsid w:val="004A4B3C"/>
    <w:rsid w:val="004F11BB"/>
    <w:rsid w:val="00505CC2"/>
    <w:rsid w:val="00540FE8"/>
    <w:rsid w:val="00544623"/>
    <w:rsid w:val="005643CA"/>
    <w:rsid w:val="00572F3B"/>
    <w:rsid w:val="005861E1"/>
    <w:rsid w:val="00595B80"/>
    <w:rsid w:val="005F7685"/>
    <w:rsid w:val="00605CD9"/>
    <w:rsid w:val="0060792B"/>
    <w:rsid w:val="00615D95"/>
    <w:rsid w:val="00621209"/>
    <w:rsid w:val="00636DA4"/>
    <w:rsid w:val="00642123"/>
    <w:rsid w:val="0066548E"/>
    <w:rsid w:val="006809AD"/>
    <w:rsid w:val="006828DA"/>
    <w:rsid w:val="006A3890"/>
    <w:rsid w:val="00711704"/>
    <w:rsid w:val="00742A3B"/>
    <w:rsid w:val="00761138"/>
    <w:rsid w:val="00770050"/>
    <w:rsid w:val="0077639E"/>
    <w:rsid w:val="00777EBB"/>
    <w:rsid w:val="007A1AA8"/>
    <w:rsid w:val="007C5424"/>
    <w:rsid w:val="007C5D47"/>
    <w:rsid w:val="007F7DF4"/>
    <w:rsid w:val="00801EFB"/>
    <w:rsid w:val="0081150A"/>
    <w:rsid w:val="0083340B"/>
    <w:rsid w:val="008517BF"/>
    <w:rsid w:val="00854AE1"/>
    <w:rsid w:val="00861123"/>
    <w:rsid w:val="008764CB"/>
    <w:rsid w:val="00880901"/>
    <w:rsid w:val="008839F6"/>
    <w:rsid w:val="00896102"/>
    <w:rsid w:val="008B2907"/>
    <w:rsid w:val="008D1DE5"/>
    <w:rsid w:val="008E0333"/>
    <w:rsid w:val="008E0D7A"/>
    <w:rsid w:val="009073B9"/>
    <w:rsid w:val="00927041"/>
    <w:rsid w:val="00934DD1"/>
    <w:rsid w:val="0095405B"/>
    <w:rsid w:val="009554F6"/>
    <w:rsid w:val="00985E7C"/>
    <w:rsid w:val="009E62C9"/>
    <w:rsid w:val="00A00F23"/>
    <w:rsid w:val="00A078B2"/>
    <w:rsid w:val="00A233D5"/>
    <w:rsid w:val="00A23C99"/>
    <w:rsid w:val="00A3646F"/>
    <w:rsid w:val="00AA106B"/>
    <w:rsid w:val="00AA295B"/>
    <w:rsid w:val="00AA50A1"/>
    <w:rsid w:val="00AA64C5"/>
    <w:rsid w:val="00AA7613"/>
    <w:rsid w:val="00AC3253"/>
    <w:rsid w:val="00AD3713"/>
    <w:rsid w:val="00AD45BA"/>
    <w:rsid w:val="00AE4E63"/>
    <w:rsid w:val="00AF6085"/>
    <w:rsid w:val="00B06DEB"/>
    <w:rsid w:val="00B26384"/>
    <w:rsid w:val="00B31E5A"/>
    <w:rsid w:val="00B57D1D"/>
    <w:rsid w:val="00B80B64"/>
    <w:rsid w:val="00B82A0A"/>
    <w:rsid w:val="00B86D9E"/>
    <w:rsid w:val="00BA3100"/>
    <w:rsid w:val="00BB37BE"/>
    <w:rsid w:val="00C07C3F"/>
    <w:rsid w:val="00C31B82"/>
    <w:rsid w:val="00C35D1E"/>
    <w:rsid w:val="00C428D4"/>
    <w:rsid w:val="00C45A42"/>
    <w:rsid w:val="00C53D99"/>
    <w:rsid w:val="00C70018"/>
    <w:rsid w:val="00CA0B3E"/>
    <w:rsid w:val="00CB2DC4"/>
    <w:rsid w:val="00CB6E2F"/>
    <w:rsid w:val="00CB723D"/>
    <w:rsid w:val="00CC33B5"/>
    <w:rsid w:val="00CD4DB2"/>
    <w:rsid w:val="00D04EA3"/>
    <w:rsid w:val="00D43DB5"/>
    <w:rsid w:val="00D61687"/>
    <w:rsid w:val="00D808F9"/>
    <w:rsid w:val="00D8229A"/>
    <w:rsid w:val="00D9205B"/>
    <w:rsid w:val="00D96609"/>
    <w:rsid w:val="00DA010F"/>
    <w:rsid w:val="00DA14B1"/>
    <w:rsid w:val="00DA6AE1"/>
    <w:rsid w:val="00DB61EE"/>
    <w:rsid w:val="00DD1992"/>
    <w:rsid w:val="00DE7DA8"/>
    <w:rsid w:val="00DF2210"/>
    <w:rsid w:val="00E0098E"/>
    <w:rsid w:val="00E07C64"/>
    <w:rsid w:val="00E14566"/>
    <w:rsid w:val="00E23F1F"/>
    <w:rsid w:val="00E325C2"/>
    <w:rsid w:val="00E32676"/>
    <w:rsid w:val="00E428A7"/>
    <w:rsid w:val="00E7743C"/>
    <w:rsid w:val="00E82609"/>
    <w:rsid w:val="00EA236F"/>
    <w:rsid w:val="00EB0C6B"/>
    <w:rsid w:val="00ED01B2"/>
    <w:rsid w:val="00EE365D"/>
    <w:rsid w:val="00EF2479"/>
    <w:rsid w:val="00EF4D98"/>
    <w:rsid w:val="00F359C7"/>
    <w:rsid w:val="00F36D6D"/>
    <w:rsid w:val="00F40C44"/>
    <w:rsid w:val="00F612D0"/>
    <w:rsid w:val="00F64879"/>
    <w:rsid w:val="00FA7FB0"/>
    <w:rsid w:val="00FB0649"/>
    <w:rsid w:val="00FD4381"/>
    <w:rsid w:val="00FD5130"/>
    <w:rsid w:val="00FD665B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09835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6DEB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AA64C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AA64C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AA64C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AA64C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AA64C5"/>
  </w:style>
  <w:style w:type="paragraph" w:customStyle="1" w:styleId="1StohneAbs">
    <w:name w:val="1 St ohne Abs"/>
    <w:basedOn w:val="1StmitAbs"/>
    <w:rsid w:val="00AA64C5"/>
    <w:pPr>
      <w:spacing w:after="0"/>
    </w:pPr>
  </w:style>
  <w:style w:type="paragraph" w:customStyle="1" w:styleId="1Sthngend">
    <w:name w:val="1 St hängend"/>
    <w:basedOn w:val="1StohneAbs"/>
    <w:rsid w:val="00AA64C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AA64C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AA64C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AA64C5"/>
    <w:pPr>
      <w:spacing w:after="100"/>
    </w:pPr>
  </w:style>
  <w:style w:type="paragraph" w:customStyle="1" w:styleId="1StTabelle">
    <w:name w:val="1 St Tabelle"/>
    <w:basedOn w:val="1StohneAbs"/>
    <w:rsid w:val="00AA64C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AA64C5"/>
    <w:pPr>
      <w:spacing w:before="40"/>
    </w:pPr>
  </w:style>
  <w:style w:type="paragraph" w:customStyle="1" w:styleId="1StTabSumme">
    <w:name w:val="1 St Tab Summe"/>
    <w:basedOn w:val="1StTabelle"/>
    <w:rsid w:val="00AA64C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AA64C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AA64C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AA64C5"/>
    <w:pPr>
      <w:ind w:left="39" w:hanging="113"/>
    </w:pPr>
  </w:style>
  <w:style w:type="paragraph" w:customStyle="1" w:styleId="1StTabelleKopf">
    <w:name w:val="1 St Tabelle Kopf"/>
    <w:basedOn w:val="1StohneAbs"/>
    <w:rsid w:val="00AA64C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AA64C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AA64C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AA64C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AA64C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4643C5"/>
    <w:rPr>
      <w:rFonts w:ascii="Arial" w:hAnsi="Arial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5C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5C2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6B1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6B1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6B14"/>
    <w:pPr>
      <w:tabs>
        <w:tab w:val="clear" w:pos="284"/>
      </w:tabs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6B14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6B14"/>
    <w:pPr>
      <w:tabs>
        <w:tab w:val="clear" w:pos="284"/>
      </w:tabs>
      <w:spacing w:after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56B14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95C5-5F85-4160-A72B-01634B92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1879</Characters>
  <Application>Microsoft Office Word</Application>
  <DocSecurity>0</DocSecurity>
  <Lines>55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Entwicklung der Erzeugerringe in der tierischen Produktion seit 2011</dc:title>
  <dc:creator/>
  <cp:lastModifiedBy/>
  <cp:revision>1</cp:revision>
  <dcterms:created xsi:type="dcterms:W3CDTF">2024-09-12T06:42:00Z</dcterms:created>
  <dcterms:modified xsi:type="dcterms:W3CDTF">2024-11-29T11:11:00Z</dcterms:modified>
</cp:coreProperties>
</file>